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Поспівчувала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Ти не лай мене, Одарко,</w:t>
      </w:r>
    </w:p>
    <w:p>
      <w:pPr/>
      <w:r>
        <w:rPr/>
        <w:t xml:space="preserve">Що напився трохи.</w:t>
      </w:r>
    </w:p>
    <w:p>
      <w:pPr/>
      <w:r>
        <w:rPr/>
        <w:t xml:space="preserve">На п'ятьох одненька шкварка...</w:t>
      </w:r>
    </w:p>
    <w:p>
      <w:pPr/>
      <w:r>
        <w:rPr/>
        <w:t xml:space="preserve">І ту кіт Тимоха</w:t>
      </w:r>
    </w:p>
    <w:p>
      <w:pPr/>
      <w:r>
        <w:rPr/>
        <w:t xml:space="preserve">Тихо викрав з куснем сала</w:t>
      </w:r>
    </w:p>
    <w:p>
      <w:pPr/>
      <w:r>
        <w:rPr/>
        <w:t xml:space="preserve">З під носа в Гаврила.</w:t>
      </w:r>
    </w:p>
    <w:p>
      <w:pPr/>
      <w:r>
        <w:rPr/>
        <w:t xml:space="preserve">— Краще би тебе украла</w:t>
      </w:r>
    </w:p>
    <w:p>
      <w:pPr/>
      <w:r>
        <w:rPr/>
        <w:t xml:space="preserve">Та нечиста сила.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Поспівчувала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