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Метаморфози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Як титулований до п'ят</w:t>
      </w:r>
    </w:p>
    <w:p>
      <w:pPr/>
      <w:r>
        <w:rPr/>
        <w:t xml:space="preserve">(За шо — не так важливо),</w:t>
      </w:r>
    </w:p>
    <w:p>
      <w:pPr/>
      <w:r>
        <w:rPr/>
        <w:t xml:space="preserve">Тебе посадять в перший ряд,</w:t>
      </w:r>
    </w:p>
    <w:p>
      <w:pPr/>
      <w:r>
        <w:rPr/>
        <w:t xml:space="preserve">Ще й вклоняться поштиво.</w:t>
      </w:r>
    </w:p>
    <w:p>
      <w:pPr/>
      <w:r>
        <w:rPr/>
        <w:t xml:space="preserve">Коли ж ні звань, ні нагород,</w:t>
      </w:r>
    </w:p>
    <w:p>
      <w:pPr/>
      <w:r>
        <w:rPr/>
        <w:t xml:space="preserve">Що аж рябіють груди, —</w:t>
      </w:r>
    </w:p>
    <w:p>
      <w:pPr/>
      <w:r>
        <w:rPr/>
        <w:t xml:space="preserve">Не хоче впізнавать народ,</w:t>
      </w:r>
    </w:p>
    <w:p>
      <w:pPr/>
      <w:r>
        <w:rPr/>
        <w:t xml:space="preserve">Хоч будь сто раз ти мудрий.</w:t>
      </w:r>
    </w:p>
    <w:p>
      <w:pPr/>
      <w:r>
        <w:rPr/>
        <w:t xml:space="preserve">Як язики твоє ім'я</w:t>
      </w:r>
    </w:p>
    <w:p>
      <w:pPr/>
      <w:r>
        <w:rPr/>
        <w:t xml:space="preserve">Не витерли до блиску, —</w:t>
      </w:r>
    </w:p>
    <w:p>
      <w:pPr/>
      <w:r>
        <w:rPr/>
        <w:t xml:space="preserve">Не висувайсь зі своїм "я",</w:t>
      </w:r>
    </w:p>
    <w:p>
      <w:pPr/>
      <w:r>
        <w:rPr/>
        <w:t xml:space="preserve">Бо ще й дадуть по писку.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Метаморфози — Аркадій Музичук</dc:title>
  <dc:description/>
  <dc:subject/>
  <cp:keywords/>
  <cp:category/>
  <cp:lastModifiedBy/>
  <dcterms:created xsi:type="dcterms:W3CDTF">2025-01-21T09:37:08+00:00</dcterms:created>
  <dcterms:modified xsi:type="dcterms:W3CDTF">2025-01-21T09:37:08+00:00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