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Невтомно жінка учить пса</w:t>
      </w:r>
    </w:p>
    <w:p>
      <w:pPr/>
      <w:r>
        <w:rPr/>
        <w:t xml:space="preserve">Стоять на задніх лапах.</w:t>
      </w:r>
    </w:p>
    <w:p>
      <w:pPr/>
      <w:r>
        <w:rPr/>
        <w:t xml:space="preserve">Він вже не раз її кусав,</w:t>
      </w:r>
    </w:p>
    <w:p>
      <w:pPr/>
      <w:r>
        <w:rPr/>
        <w:t xml:space="preserve">Не раз зубами цапав.</w:t>
      </w:r>
    </w:p>
    <w:p>
      <w:pPr/>
      <w:r>
        <w:rPr/>
        <w:t xml:space="preserve">— Не муч тварину! — чоловік,</w:t>
      </w:r>
    </w:p>
    <w:p>
      <w:pPr/>
      <w:r>
        <w:rPr/>
        <w:t xml:space="preserve">Почав розмову чемно. —</w:t>
      </w:r>
    </w:p>
    <w:p>
      <w:pPr/>
      <w:r>
        <w:rPr/>
        <w:t xml:space="preserve">Вже дресируєш другий рік —</w:t>
      </w:r>
    </w:p>
    <w:p>
      <w:pPr/>
      <w:r>
        <w:rPr/>
        <w:t xml:space="preserve">І, бачиш, все — даремно.</w:t>
      </w:r>
    </w:p>
    <w:p>
      <w:pPr/>
      <w:r>
        <w:rPr/>
        <w:t xml:space="preserve">— Ти, чоловіче, потерпи!</w:t>
      </w:r>
    </w:p>
    <w:p>
      <w:pPr/>
      <w:r>
        <w:rPr/>
        <w:t xml:space="preserve">Тебе, як пам'ятаєш,</w:t>
      </w:r>
    </w:p>
    <w:p>
      <w:pPr/>
      <w:r>
        <w:rPr/>
        <w:t xml:space="preserve">Я приручала років три...</w:t>
      </w:r>
    </w:p>
    <w:p>
      <w:pPr/>
      <w:r>
        <w:rPr/>
        <w:t xml:space="preserve">І все гаразд — не лаєш.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Досвід — Аркадій Музичук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