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Папуга на даху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"Мене, мене вважаєте ви дурнем?</w:t>
      </w:r>
    </w:p>
    <w:p>
      <w:pPr/>
      <w:r>
        <w:rPr/>
        <w:t xml:space="preserve">Звете невігласом та безкультурним</w:t>
      </w:r>
    </w:p>
    <w:p>
      <w:pPr/>
      <w:r>
        <w:rPr/>
        <w:t xml:space="preserve">За те, що я довблю одне і те,</w:t>
      </w:r>
    </w:p>
    <w:p>
      <w:pPr/>
      <w:r>
        <w:rPr/>
        <w:t xml:space="preserve">Верзу дурниці, лаюся, сварюся</w:t>
      </w:r>
    </w:p>
    <w:p>
      <w:pPr/>
      <w:r>
        <w:rPr/>
        <w:t xml:space="preserve">Або набридлі істини кричать беруся?!.</w:t>
      </w:r>
    </w:p>
    <w:p>
      <w:pPr/>
      <w:r>
        <w:rPr/>
        <w:t xml:space="preserve">Гай-гай! А знаєте про те,</w:t>
      </w:r>
    </w:p>
    <w:p>
      <w:pPr/>
      <w:r>
        <w:rPr/>
        <w:t xml:space="preserve">Що, коли стати з правдою на тет-а-тет,</w:t>
      </w:r>
    </w:p>
    <w:p>
      <w:pPr/>
      <w:r>
        <w:rPr/>
        <w:t xml:space="preserve">Для мене то пусте —</w:t>
      </w:r>
    </w:p>
    <w:p>
      <w:pPr/>
      <w:r>
        <w:rPr/>
        <w:t xml:space="preserve">І ваші насміхи, і глум ваш, і наруги,</w:t>
      </w:r>
    </w:p>
    <w:p>
      <w:pPr/>
      <w:r>
        <w:rPr/>
        <w:t xml:space="preserve">Бо знаю правильце я золоте:</w:t>
      </w:r>
    </w:p>
    <w:p>
      <w:pPr/>
      <w:r>
        <w:rPr/>
        <w:t xml:space="preserve">Які господарі — такі в них і Папуги!"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Папуга на даху — Анатолій Косматенко</dc:title>
  <dc:description/>
  <dc:subject/>
  <cp:keywords/>
  <cp:category/>
  <cp:lastModifiedBy/>
  <dcterms:created xsi:type="dcterms:W3CDTF">2025-01-21T09:10:59+00:00</dcterms:created>
  <dcterms:modified xsi:type="dcterms:W3CDTF">2025-01-21T09:10:59+00:00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