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 і Гадюка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Хлоп’я в садку собі гуляло</w:t>
      </w:r>
    </w:p>
    <w:p>
      <w:pPr/>
      <w:r>
        <w:rPr/>
        <w:t xml:space="preserve">Та й забажало</w:t>
      </w:r>
    </w:p>
    <w:p>
      <w:pPr/>
      <w:r>
        <w:rPr/>
        <w:t xml:space="preserve">На іграшки ужа піймать.</w:t>
      </w:r>
    </w:p>
    <w:p>
      <w:pPr/>
      <w:r>
        <w:rPr/>
        <w:t xml:space="preserve">(Воно гніздо його назнало —</w:t>
      </w:r>
    </w:p>
    <w:p>
      <w:pPr/>
      <w:r>
        <w:rPr/>
        <w:t xml:space="preserve">Так як утерпіть, щоб не взять?)</w:t>
      </w:r>
    </w:p>
    <w:p>
      <w:pPr/>
      <w:r>
        <w:rPr/>
        <w:t xml:space="preserve">Побігло, засадило руку</w:t>
      </w:r>
    </w:p>
    <w:p>
      <w:pPr/>
      <w:r>
        <w:rPr/>
        <w:t xml:space="preserve">Та й витягло — Гадюку…</w:t>
      </w:r>
    </w:p>
    <w:p>
      <w:pPr/>
      <w:r>
        <w:rPr/>
        <w:t xml:space="preserve">Злякався Хлопчик, аж поблід;</w:t>
      </w:r>
    </w:p>
    <w:p>
      <w:pPr/>
      <w:r>
        <w:rPr/>
        <w:t xml:space="preserve">Стоїть, як стовп, і не тікає.</w:t>
      </w:r>
    </w:p>
    <w:p>
      <w:pPr/>
      <w:r>
        <w:rPr/>
        <w:t xml:space="preserve">Гадюка дивиться і так йому мовляє:</w:t>
      </w:r>
    </w:p>
    <w:p>
      <w:pPr/>
      <w:r>
        <w:rPr/>
        <w:t xml:space="preserve">— Бач, дурнику! Робити так не слід…</w:t>
      </w:r>
    </w:p>
    <w:p>
      <w:pPr/>
      <w:r>
        <w:rPr/>
        <w:t xml:space="preserve">Ти знаєш, що за се буває?</w:t>
      </w:r>
    </w:p>
    <w:p>
      <w:pPr/>
      <w:r>
        <w:rPr/>
        <w:t xml:space="preserve">Узять би добре укусить…</w:t>
      </w:r>
    </w:p>
    <w:p>
      <w:pPr/>
      <w:r>
        <w:rPr/>
        <w:t xml:space="preserve">Та хай вже сей раз бог простить;</w:t>
      </w:r>
    </w:p>
    <w:p>
      <w:pPr/>
      <w:r>
        <w:rPr/>
        <w:t xml:space="preserve">А вдруге лишко буде, чуєш?</w:t>
      </w:r>
    </w:p>
    <w:p>
      <w:pPr/>
      <w:r>
        <w:rPr/>
        <w:t xml:space="preserve">Гляди ж — шануйся, стережись;</w:t>
      </w:r>
    </w:p>
    <w:p>
      <w:pPr/>
      <w:r>
        <w:rPr/>
        <w:t xml:space="preserve">Робити так не вчись</w:t>
      </w:r>
    </w:p>
    <w:p>
      <w:pPr/>
      <w:r>
        <w:rPr/>
        <w:t xml:space="preserve">Та роздивляйся, з ким шуткуєш!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і Гадюка — Леонід Глібов</dc:title>
  <dc:description/>
  <dc:subject/>
  <cp:keywords/>
  <cp:category/>
  <cp:lastModifiedBy/>
  <dcterms:created xsi:type="dcterms:W3CDTF">2025-01-21T08:32:45+00:00</dcterms:created>
  <dcterms:modified xsi:type="dcterms:W3CDTF">2025-01-21T08:32:45+00:00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