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Медовий місяць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Глазовий</w:t>
      </w:r>
    </w:p>
    <w:p>
      <w:pPr/>
      <w:r>
        <w:rPr/>
        <w:t xml:space="preserve">Оженився стильний Боба,</w:t>
      </w:r>
    </w:p>
    <w:p>
      <w:pPr/>
      <w:r>
        <w:rPr/>
        <w:t xml:space="preserve">Взяв дівульку Жанну.</w:t>
      </w:r>
    </w:p>
    <w:p>
      <w:pPr/>
      <w:r>
        <w:rPr/>
        <w:t xml:space="preserve">Через місяць він признався</w:t>
      </w:r>
    </w:p>
    <w:p>
      <w:pPr/>
      <w:r>
        <w:rPr/>
        <w:t xml:space="preserve">Слюсарю Івану:</w:t>
      </w:r>
    </w:p>
    <w:p>
      <w:pPr/>
      <w:r>
        <w:rPr/>
        <w:t xml:space="preserve">— Бачу, брате, що женитьба —</w:t>
      </w:r>
    </w:p>
    <w:p>
      <w:pPr/>
      <w:r>
        <w:rPr/>
        <w:t xml:space="preserve">Діло нешутейне.</w:t>
      </w:r>
    </w:p>
    <w:p>
      <w:pPr/>
      <w:r>
        <w:rPr/>
        <w:t xml:space="preserve">Сумніваюсь, що на світі</w:t>
      </w:r>
    </w:p>
    <w:p>
      <w:pPr/>
      <w:r>
        <w:rPr/>
        <w:t xml:space="preserve">Щастя є сімейне.</w:t>
      </w:r>
    </w:p>
    <w:p>
      <w:pPr/>
    </w:p>
    <w:p>
      <w:pPr/>
      <w:r>
        <w:rPr/>
        <w:t xml:space="preserve">— Щастя є! — сміється слюсар,</w:t>
      </w:r>
    </w:p>
    <w:p>
      <w:pPr/>
      <w:r>
        <w:rPr/>
        <w:t xml:space="preserve">Це я добре знаю.</w:t>
      </w:r>
    </w:p>
    <w:p>
      <w:pPr/>
      <w:r>
        <w:rPr/>
        <w:t xml:space="preserve">Я собі сімейне щастя</w:t>
      </w:r>
    </w:p>
    <w:p>
      <w:pPr/>
      <w:r>
        <w:rPr/>
        <w:t xml:space="preserve">Ясно уявляю.</w:t>
      </w:r>
    </w:p>
    <w:p>
      <w:pPr/>
      <w:r>
        <w:rPr/>
        <w:t xml:space="preserve">Це таке, як бочка з дьогтем.</w:t>
      </w:r>
    </w:p>
    <w:p>
      <w:pPr/>
      <w:r>
        <w:rPr/>
        <w:t xml:space="preserve">В неї для приманки</w:t>
      </w:r>
    </w:p>
    <w:p>
      <w:pPr/>
      <w:r>
        <w:rPr/>
        <w:t xml:space="preserve">Зверху влито трохи меду,</w:t>
      </w:r>
    </w:p>
    <w:p>
      <w:pPr/>
      <w:r>
        <w:rPr/>
        <w:t xml:space="preserve">Так, не більше банки.</w:t>
      </w:r>
    </w:p>
    <w:p>
      <w:pPr/>
      <w:r>
        <w:rPr/>
        <w:t xml:space="preserve">Меду вистачить на місяць,</w:t>
      </w:r>
    </w:p>
    <w:p>
      <w:pPr/>
      <w:r>
        <w:rPr/>
        <w:t xml:space="preserve">Може, на півроку,</w:t>
      </w:r>
    </w:p>
    <w:p>
      <w:pPr/>
      <w:r>
        <w:rPr/>
        <w:t xml:space="preserve">А вже далі з чистим дьогтем</w:t>
      </w:r>
    </w:p>
    <w:p>
      <w:pPr/>
      <w:r>
        <w:rPr/>
        <w:t xml:space="preserve">Матимеш мороку.</w:t>
      </w:r>
    </w:p>
    <w:p>
      <w:pPr/>
    </w:p>
    <w:p>
      <w:pPr/>
      <w:r>
        <w:rPr/>
        <w:t xml:space="preserve">— Ех, — зітхнув нещасний Боба, —</w:t>
      </w:r>
    </w:p>
    <w:p>
      <w:pPr/>
      <w:r>
        <w:rPr/>
        <w:t xml:space="preserve">Дорогий браточку!</w:t>
      </w:r>
    </w:p>
    <w:p>
      <w:pPr/>
      <w:r>
        <w:rPr/>
        <w:t xml:space="preserve">Значить, я не з того боку</w:t>
      </w:r>
    </w:p>
    <w:p>
      <w:pPr/>
      <w:r>
        <w:rPr/>
        <w:t xml:space="preserve">Відкупорив бочку...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Медовий місяць — Павло Глазовий</dc:title>
  <dc:description/>
  <dc:subject/>
  <cp:keywords/>
  <cp:category/>
  <cp:lastModifiedBy/>
  <dcterms:created xsi:type="dcterms:W3CDTF">2025-01-21T08:33:03+00:00</dcterms:created>
  <dcterms:modified xsi:type="dcterms:W3CDTF">2025-01-21T08:33:03+00:00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