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Жерар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Жорі рівно двадцять п'ять.</w:t>
      </w:r>
    </w:p>
    <w:p>
      <w:pPr/>
      <w:r>
        <w:rPr/>
        <w:t xml:space="preserve">Всі прожиті даром.</w:t>
      </w:r>
    </w:p>
    <w:p>
      <w:pPr/>
      <w:r>
        <w:rPr/>
        <w:t xml:space="preserve">Татко й матінка чомусь</w:t>
      </w:r>
    </w:p>
    <w:p>
      <w:pPr/>
      <w:r>
        <w:rPr/>
        <w:t xml:space="preserve">Звуть його Жераром.</w:t>
      </w:r>
    </w:p>
    <w:p>
      <w:pPr/>
      <w:r>
        <w:rPr/>
        <w:t xml:space="preserve">І дивується сусід:</w:t>
      </w:r>
    </w:p>
    <w:p>
      <w:pPr/>
      <w:r>
        <w:rPr/>
        <w:t xml:space="preserve">— Чи вони не хворі,</w:t>
      </w:r>
    </w:p>
    <w:p>
      <w:pPr/>
      <w:r>
        <w:rPr/>
        <w:t xml:space="preserve">Що таке чудне ім'я</w:t>
      </w:r>
    </w:p>
    <w:p>
      <w:pPr/>
      <w:r>
        <w:rPr/>
        <w:t xml:space="preserve">Притулили Жорі?</w:t>
      </w:r>
    </w:p>
    <w:p>
      <w:pPr/>
      <w:r>
        <w:rPr/>
        <w:t xml:space="preserve">А сусідка молода</w:t>
      </w:r>
    </w:p>
    <w:p>
      <w:pPr/>
      <w:r>
        <w:rPr/>
        <w:t xml:space="preserve">Весело цокоче:</w:t>
      </w:r>
    </w:p>
    <w:p>
      <w:pPr/>
      <w:r>
        <w:rPr/>
        <w:t xml:space="preserve">— Він же в них жере за трьох,</w:t>
      </w:r>
    </w:p>
    <w:p>
      <w:pPr/>
      <w:r>
        <w:rPr/>
        <w:t xml:space="preserve">А робить не хоче...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Жерар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