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Дружна сімейка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Моя лапко, моя квітко,</w:t>
      </w:r>
    </w:p>
    <w:p>
      <w:pPr/>
      <w:r>
        <w:rPr/>
        <w:t xml:space="preserve">Лебідонько біла!</w:t>
      </w:r>
    </w:p>
    <w:p>
      <w:pPr/>
      <w:r>
        <w:rPr/>
        <w:t xml:space="preserve">Я так хочу, щоб ти близько</w:t>
      </w:r>
    </w:p>
    <w:p>
      <w:pPr/>
      <w:r>
        <w:rPr/>
        <w:t xml:space="preserve">Біля мене сіла!</w:t>
      </w:r>
    </w:p>
    <w:p>
      <w:pPr/>
      <w:r>
        <w:rPr/>
        <w:t xml:space="preserve">Погладь мені голівоньку</w:t>
      </w:r>
    </w:p>
    <w:p>
      <w:pPr/>
      <w:r>
        <w:rPr/>
        <w:t xml:space="preserve">Моя манюпулька.</w:t>
      </w:r>
    </w:p>
    <w:p>
      <w:pPr/>
      <w:r>
        <w:rPr/>
        <w:t xml:space="preserve">Вона гладить і питає:</w:t>
      </w:r>
    </w:p>
    <w:p>
      <w:pPr/>
      <w:r>
        <w:rPr/>
        <w:t xml:space="preserve">— А що це за Гулька?</w:t>
      </w:r>
    </w:p>
    <w:p>
      <w:pPr/>
      <w:r>
        <w:rPr/>
        <w:t xml:space="preserve">— Це ж ти вчора, моя лапко,</w:t>
      </w:r>
    </w:p>
    <w:p>
      <w:pPr/>
      <w:r>
        <w:rPr/>
        <w:t xml:space="preserve">Голубонько мила,</w:t>
      </w:r>
    </w:p>
    <w:p>
      <w:pPr/>
      <w:r>
        <w:rPr/>
        <w:t xml:space="preserve">Мені гульку, п'яненькому,</w:t>
      </w:r>
    </w:p>
    <w:p>
      <w:pPr/>
      <w:r>
        <w:rPr/>
        <w:t xml:space="preserve">Шваброю набила.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Дружна сімейка — Павло Глазовий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