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Детектор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Попросив сусід сусіда:</w:t>
      </w:r>
    </w:p>
    <w:p>
      <w:pPr/>
      <w:r>
        <w:rPr/>
        <w:t xml:space="preserve">— А скажи мені,</w:t>
      </w:r>
    </w:p>
    <w:p>
      <w:pPr/>
      <w:r>
        <w:rPr/>
        <w:t xml:space="preserve">Чи ти бачив коли-небудь</w:t>
      </w:r>
    </w:p>
    <w:p>
      <w:pPr/>
      <w:r>
        <w:rPr/>
        <w:t xml:space="preserve">Детектор брехні?</w:t>
      </w:r>
    </w:p>
    <w:p>
      <w:pPr/>
      <w:r>
        <w:rPr/>
        <w:t xml:space="preserve">А той каже: — Я щоденно</w:t>
      </w:r>
    </w:p>
    <w:p>
      <w:pPr/>
      <w:r>
        <w:rPr/>
        <w:t xml:space="preserve">Бачу наяву,</w:t>
      </w:r>
    </w:p>
    <w:p>
      <w:pPr/>
      <w:r>
        <w:rPr/>
        <w:t xml:space="preserve">Бо на ньому оженився</w:t>
      </w:r>
    </w:p>
    <w:p>
      <w:pPr/>
      <w:r>
        <w:rPr/>
        <w:t xml:space="preserve">Й сьомий рік живу.</w:t>
      </w:r>
    </w:p>
    <w:p>
      <w:pPr/>
      <w:r>
        <w:rPr/>
        <w:t xml:space="preserve">Ні спокою, ні спочинку,</w:t>
      </w:r>
    </w:p>
    <w:p>
      <w:pPr/>
      <w:r>
        <w:rPr/>
        <w:t xml:space="preserve">Ні життя нема:</w:t>
      </w:r>
    </w:p>
    <w:p>
      <w:pPr/>
      <w:r>
        <w:rPr/>
        <w:t xml:space="preserve">Не устиг розкрити рота —</w:t>
      </w:r>
    </w:p>
    <w:p>
      <w:pPr/>
      <w:r>
        <w:rPr/>
        <w:t xml:space="preserve">На брехні пійма.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Детектор — Павло Глазовий</dc:title>
  <dc:description/>
  <dc:subject/>
  <cp:keywords/>
  <cp:category/>
  <cp:lastModifiedBy/>
  <dcterms:created xsi:type="dcterms:W3CDTF">2025-01-21T09:03:26+00:00</dcterms:created>
  <dcterms:modified xsi:type="dcterms:W3CDTF">2025-01-21T09:03:26+00:00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