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Щасливі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— З тобою ми такі щасливі,</w:t>
      </w:r>
    </w:p>
    <w:p>
      <w:pPr/>
      <w:r>
        <w:rPr/>
        <w:t xml:space="preserve">Бо виростаємо на ниві,</w:t>
      </w:r>
    </w:p>
    <w:p>
      <w:pPr/>
      <w:r>
        <w:rPr/>
        <w:t xml:space="preserve">Де сап улітку не бува, —</w:t>
      </w:r>
    </w:p>
    <w:p>
      <w:pPr/>
      <w:r>
        <w:rPr/>
        <w:t xml:space="preserve">Капусті шепче Кропива.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Щасливі — Петро Гришко</dc:title>
  <dc:description/>
  <dc:subject/>
  <cp:keywords/>
  <cp:category/>
  <cp:lastModifiedBy/>
  <dcterms:created xsi:type="dcterms:W3CDTF">2025-01-21T09:37:13+00:00</dcterms:created>
  <dcterms:modified xsi:type="dcterms:W3CDTF">2025-01-21T09:37:13+00:00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