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Павлова логіка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Павло свого сусіда Гната</w:t>
      </w:r>
    </w:p>
    <w:p>
      <w:pPr/>
      <w:r>
        <w:rPr/>
        <w:t xml:space="preserve">Узявсь навчить пірнати.</w:t>
      </w:r>
    </w:p>
    <w:p>
      <w:pPr/>
      <w:r>
        <w:rPr/>
        <w:t xml:space="preserve">Під воду як пірнув сусід —</w:t>
      </w:r>
    </w:p>
    <w:p>
      <w:pPr/>
      <w:r>
        <w:rPr/>
        <w:t xml:space="preserve">Пропав і слід.</w:t>
      </w:r>
    </w:p>
    <w:p>
      <w:pPr/>
      <w:r>
        <w:rPr/>
        <w:t xml:space="preserve">Тож виправдовувавсь Павло:</w:t>
      </w:r>
    </w:p>
    <w:p>
      <w:pPr/>
      <w:r>
        <w:rPr/>
        <w:t xml:space="preserve">— Як і домовлено було,</w:t>
      </w:r>
    </w:p>
    <w:p>
      <w:pPr/>
      <w:r>
        <w:rPr/>
        <w:t xml:space="preserve">Я вчив його пірнати,</w:t>
      </w:r>
    </w:p>
    <w:p>
      <w:pPr/>
      <w:r>
        <w:rPr/>
        <w:t xml:space="preserve">А звідки ж міг я знати,</w:t>
      </w:r>
    </w:p>
    <w:p>
      <w:pPr/>
      <w:r>
        <w:rPr/>
        <w:t xml:space="preserve">Що Гнат не вміє виринати?</w:t>
      </w:r>
    </w:p>
    <w:p>
      <w:pPr/>
      <w:r>
        <w:rPr/>
        <w:t xml:space="preserve">Про це він не казав ні слова...</w:t>
      </w:r>
    </w:p>
    <w:p>
      <w:pPr/>
      <w:r>
        <w:rPr/>
        <w:t xml:space="preserve">На жаль, живе ще логіка Павлова.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Павлова логіка — Петро Гришко</dc:title>
  <dc:description/>
  <dc:subject/>
  <cp:keywords/>
  <cp:category/>
  <cp:lastModifiedBy/>
  <dcterms:created xsi:type="dcterms:W3CDTF">2025-01-21T09:13:44+00:00</dcterms:created>
  <dcterms:modified xsi:type="dcterms:W3CDTF">2025-01-21T09:13:44+00:00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