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Нетерпляче курча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Ще не проклюнулось, як слід,</w:t>
      </w:r>
    </w:p>
    <w:p>
      <w:pPr/>
      <w:r>
        <w:rPr/>
        <w:t xml:space="preserve">А вже часу не гає:</w:t>
      </w:r>
    </w:p>
    <w:p>
      <w:pPr/>
      <w:r>
        <w:rPr/>
        <w:t xml:space="preserve">У стінку стукає і квит —</w:t>
      </w:r>
    </w:p>
    <w:p>
      <w:pPr/>
      <w:r>
        <w:rPr/>
        <w:t xml:space="preserve">Сво-бо-ди вимагає.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Нетерпляче курча — Микола Білокопитов</dc:title>
  <dc:description/>
  <dc:subject/>
  <cp:keywords/>
  <cp:category/>
  <cp:lastModifiedBy/>
  <dcterms:created xsi:type="dcterms:W3CDTF">2025-01-21T09:32:39+00:00</dcterms:created>
  <dcterms:modified xsi:type="dcterms:W3CDTF">2025-01-21T09:32:39+00:00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