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Корито номенклатурне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Ні "ліві", ні "праві"</w:t>
      </w:r>
    </w:p>
    <w:p>
      <w:pPr/>
      <w:r>
        <w:rPr/>
        <w:t xml:space="preserve">Мені не страшні:</w:t>
      </w:r>
    </w:p>
    <w:p>
      <w:pPr/>
      <w:r>
        <w:rPr/>
        <w:t xml:space="preserve">При владі державній</w:t>
      </w:r>
    </w:p>
    <w:p>
      <w:pPr/>
      <w:r>
        <w:rPr/>
        <w:t xml:space="preserve">Я завжди в ціні.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Корито номенклатурне — Микола Білокопитов</dc:title>
  <dc:description/>
  <dc:subject/>
  <cp:keywords/>
  <cp:category/>
  <cp:lastModifiedBy/>
  <dcterms:created xsi:type="dcterms:W3CDTF">2025-01-21T09:02:17+00:00</dcterms:created>
  <dcterms:modified xsi:type="dcterms:W3CDTF">2025-01-21T09:02:17+00:00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