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Звичайна людина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Стоїть у сухому степу колодязь. Поруч з колодязем — хатка. У ній живуть дідусь з онуком.</w:t>
      </w:r>
    </w:p>
    <w:p>
      <w:pPr/>
      <w:r>
        <w:rPr/>
        <w:t xml:space="preserve">Біля колодязя на довгій мотузці відро.</w:t>
      </w:r>
    </w:p>
    <w:p>
      <w:pPr/>
      <w:r>
        <w:rPr/>
        <w:t xml:space="preserve">Їдуть подорожні, завертають до колодязя, п'ють воду, дякують дідусеві.</w:t>
      </w:r>
    </w:p>
    <w:p>
      <w:pPr/>
      <w:r>
        <w:rPr/>
        <w:t xml:space="preserve">Перетерлась мотузка, упало відро в глибокий колодязь.</w:t>
      </w:r>
    </w:p>
    <w:p>
      <w:pPr/>
      <w:r>
        <w:rPr/>
        <w:t xml:space="preserve">Немає в дідуся другого відра. Нічим води витягти, щоб попити.</w:t>
      </w:r>
    </w:p>
    <w:p>
      <w:pPr/>
      <w:r>
        <w:rPr/>
        <w:t xml:space="preserve">День не п'ють води дідусь і онук, два дні не п'ють. Мучаться від спраги.</w:t>
      </w:r>
    </w:p>
    <w:p>
      <w:pPr/>
      <w:r>
        <w:rPr/>
        <w:t xml:space="preserve">На третій день уранці проїжджає повз дідусеву хатину подорожній з настороженими очима. На возі в нього побачив дідусь відро, прикрите соломою.</w:t>
      </w:r>
    </w:p>
    <w:p>
      <w:pPr/>
      <w:r>
        <w:rPr/>
        <w:t xml:space="preserve">Глянув подорожній з настороженими очима на колодязь, глянув на дідуся з онуком, ударив коней батогом і поїхав далі.</w:t>
      </w:r>
    </w:p>
    <w:p>
      <w:pPr/>
      <w:r>
        <w:rPr/>
        <w:t xml:space="preserve">— Що це за людина? — питає онук дідуся.</w:t>
      </w:r>
    </w:p>
    <w:p>
      <w:pPr/>
      <w:r>
        <w:rPr/>
        <w:t xml:space="preserve">— Це не людина,— відповідає дідусь. Опівдні проїжджає повз дідусеву хатину подорожній з байдужими очима.</w:t>
      </w:r>
    </w:p>
    <w:p>
      <w:pPr/>
      <w:r>
        <w:rPr/>
        <w:t xml:space="preserve">Дістає з воза відро, прив'язує до мотузки, витягує води, п'є сам і дає попити дідусеві й онукові, решту води виливає у сухий пісок, відро забирає й рушає далі.</w:t>
      </w:r>
    </w:p>
    <w:p>
      <w:pPr/>
      <w:r>
        <w:rPr/>
        <w:t xml:space="preserve">— Що це за людина? — питає онук дідуся.</w:t>
      </w:r>
    </w:p>
    <w:p>
      <w:pPr/>
      <w:r>
        <w:rPr/>
        <w:t xml:space="preserve">— Це не людина, — відповідає дідусь.</w:t>
      </w:r>
    </w:p>
    <w:p>
      <w:pPr/>
      <w:r>
        <w:rPr/>
        <w:t xml:space="preserve">Увечері проїжджає повз дідусеву хатину подорожній з добрими очима.</w:t>
      </w:r>
    </w:p>
    <w:p>
      <w:pPr/>
      <w:r>
        <w:rPr/>
        <w:t xml:space="preserve">Дістає з воза відро, прив'язує до мотузки, витягує води, вгамовує спрагу і їде далі, а відро з водою так і залишається стояти на цямрині.</w:t>
      </w:r>
    </w:p>
    <w:p>
      <w:pPr/>
      <w:r>
        <w:rPr/>
        <w:t xml:space="preserve">— Що це за людина? — питає онук.</w:t>
      </w:r>
    </w:p>
    <w:p>
      <w:pPr/>
      <w:r>
        <w:rPr/>
        <w:t xml:space="preserve">— Звичайна людина, — відповідає дідусь.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Звичайна людина — Василь Сухомлинський</dc:title>
  <dc:description/>
  <dc:subject/>
  <cp:keywords/>
  <cp:category/>
  <cp:lastModifiedBy/>
  <dcterms:created xsi:type="dcterms:W3CDTF">2025-01-21T09:34:35+00:00</dcterms:created>
  <dcterms:modified xsi:type="dcterms:W3CDTF">2025-01-21T09:34:35+00:00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