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осінник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темному лісі живе дід Осінник. Спить на сухому листі й сторожко прислухається до пташиного співу. Як тільки почує сумну журавлину пісню — курли-курли — підводиться й каже:</w:t>
      </w:r>
    </w:p>
    <w:p>
      <w:pPr/>
      <w:r>
        <w:rPr/>
        <w:t xml:space="preserve">— Прийшла моя година. Відлітають до теплого краю журавлі.</w:t>
      </w:r>
    </w:p>
    <w:p>
      <w:pPr/>
      <w:r>
        <w:rPr/>
        <w:t xml:space="preserve">Виходить з лісу дід Осінник — сивий, у сірому дощовику. Де пройде, там листя жовтіє й опадає на землю. Виходить на узлісся, сідає, прихиляється до дуба й тихо-тихо щось мугиче.</w:t>
      </w:r>
    </w:p>
    <w:p>
      <w:pPr/>
      <w:r>
        <w:rPr/>
        <w:t xml:space="preserve">Це не пісня, а осінній вітер... Коли дід співає, його борода росте, розвівається за вітром. Ось вона вже простяглась луками. Посіріли луки.</w:t>
      </w:r>
    </w:p>
    <w:p>
      <w:pPr/>
      <w:r>
        <w:rPr/>
        <w:t xml:space="preserve">— Осінній туман,— кажуть люди.</w:t>
      </w:r>
    </w:p>
    <w:p>
      <w:pPr/>
      <w:r>
        <w:rPr/>
        <w:t xml:space="preserve">І не здогадуються, що це ж борода діда Осінника.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осінник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