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Висока гора до неба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 одної бідної й нещасної жінки народилось двоє синів-близнюків. Коли синам виповнилося сім років,</w:t>
      </w:r>
    </w:p>
    <w:p>
      <w:pPr/>
      <w:r>
        <w:rPr/>
        <w:t xml:space="preserve">Мати дала їм відра, взяла за руки й сказала:</w:t>
      </w:r>
    </w:p>
    <w:p>
      <w:pPr/>
      <w:r>
        <w:rPr/>
        <w:t xml:space="preserve">— Ходімо, сини, здобувати розум.</w:t>
      </w:r>
    </w:p>
    <w:p>
      <w:pPr/>
      <w:r>
        <w:rPr/>
        <w:t xml:space="preserve">Ішли вони день, йшли другий, а на третій прийшли до високої гори.</w:t>
      </w:r>
    </w:p>
    <w:p>
      <w:pPr/>
      <w:r>
        <w:rPr/>
        <w:t xml:space="preserve">— В оцій горі,— сказала Мати,— маленькими золотими піщинками розсипано розум.</w:t>
      </w:r>
    </w:p>
    <w:p>
      <w:pPr/>
      <w:r>
        <w:rPr/>
        <w:t xml:space="preserve">Щоб здобути його, треба назбирати повне відро золотих піщинок.</w:t>
      </w:r>
    </w:p>
    <w:p>
      <w:pPr/>
      <w:r>
        <w:rPr/>
        <w:t xml:space="preserve">І дала синам по маленькій ложечці.</w:t>
      </w:r>
    </w:p>
    <w:p>
      <w:pPr/>
      <w:r>
        <w:rPr/>
        <w:t xml:space="preserve">Близнюки були дуже схожі один на одного: сині очі, чорні брови, біле личко... Але вдачею були різні.</w:t>
      </w:r>
    </w:p>
    <w:p>
      <w:pPr/>
      <w:r>
        <w:rPr/>
        <w:t xml:space="preserve">Один Працьовитий, другий — Ледачий.</w:t>
      </w:r>
    </w:p>
    <w:p>
      <w:pPr/>
      <w:r>
        <w:rPr/>
        <w:t xml:space="preserve">Ледачий узяв відро, ложечку й каже:</w:t>
      </w:r>
    </w:p>
    <w:p>
      <w:pPr/>
      <w:r>
        <w:rPr/>
        <w:t xml:space="preserve">— Піду до річки — ловитиму рибу та юшку варитиму.</w:t>
      </w:r>
    </w:p>
    <w:p>
      <w:pPr/>
      <w:r>
        <w:rPr/>
        <w:t xml:space="preserve">А Працьовитий сів під високою горою та й пересипає ложечкою землю з місця на місце. Набере, висипле, гляди, інколи й упаде золота піщинка. Він ту піщинку й покладе у відро.</w:t>
      </w:r>
    </w:p>
    <w:p>
      <w:pPr/>
      <w:r>
        <w:rPr/>
        <w:t xml:space="preserve">Минуло доволі років. Ледачий згадав свого Працьовитого брата. Піду, думає, подивлюся, чи він хоч живий.</w:t>
      </w:r>
    </w:p>
    <w:p>
      <w:pPr/>
      <w:r>
        <w:rPr/>
        <w:t xml:space="preserve">День іде, другий, а на третій приходить до гори.</w:t>
      </w:r>
    </w:p>
    <w:p>
      <w:pPr/>
      <w:r>
        <w:rPr/>
        <w:t xml:space="preserve">Але гора зовсім не там, де була раніш. Стоїть біля неї Працьовитий брат, а біля нього відро, повне золотих піщинок.</w:t>
      </w:r>
    </w:p>
    <w:p>
      <w:pPr/>
      <w:r>
        <w:rPr/>
        <w:t xml:space="preserve">Здивувався Ледачий. Усе ж зрозумів, що його Працьовитий брат пересипав цілу гору й здобув розум. А він, Ледачий, тільки й навчився ловити рибу та юшку варити.</w:t>
      </w:r>
    </w:p>
    <w:p>
      <w:pPr/>
      <w:r>
        <w:rPr/>
        <w:t xml:space="preserve">— Що ж ти тепер робитимеш? — питається Ледачий брат Працьовитого.</w:t>
      </w:r>
    </w:p>
    <w:p>
      <w:pPr/>
      <w:r>
        <w:rPr/>
        <w:t xml:space="preserve">— Піду здобувати Матері щастя.</w:t>
      </w:r>
    </w:p>
    <w:p>
      <w:pPr/>
      <w:r>
        <w:rPr/>
        <w:t xml:space="preserve">— За золото купиш? — питається Ледачий брат.</w:t>
      </w:r>
    </w:p>
    <w:p>
      <w:pPr/>
      <w:r>
        <w:rPr/>
        <w:t xml:space="preserve">— Щастя не купується, а здобувається працею,— відповів Працьовитий. Потім підняв відро із золотом, махнув ним — і піщинки розлетілися по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Висока гора до неба — Василь Сухомлинський</dc:title>
  <dc:description/>
  <dc:subject/>
  <cp:keywords/>
  <cp:category/>
  <cp:lastModifiedBy/>
  <dcterms:created xsi:type="dcterms:W3CDTF">2025-01-21T09:34:49+00:00</dcterms:created>
  <dcterms:modified xsi:type="dcterms:W3CDTF">2025-01-21T09:34:49+00:00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