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 над ставком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Оксанка гуляла біля ставка. Знайшла вербовий прутик та й увіткнула в сиру землю.</w:t>
      </w:r>
    </w:p>
    <w:p>
      <w:pPr/>
      <w:r>
        <w:rPr/>
        <w:t xml:space="preserve">А сама пішла додому. Потім Оксанчині батьки переїхали до міста. Там Оксанка й училася в школі.</w:t>
      </w:r>
    </w:p>
    <w:p>
      <w:pPr/>
      <w:r>
        <w:rPr/>
        <w:t xml:space="preserve">Минуло десять років. Навідалась Оксанка до рідного села. Була вона вже дівчиною, високою, з чорною косою.</w:t>
      </w:r>
    </w:p>
    <w:p>
      <w:pPr/>
      <w:r>
        <w:rPr/>
        <w:t xml:space="preserve">Ось прийшла якось до ставка. Побачила високу гіллясту Вербу, що схилилася над водою.</w:t>
      </w:r>
    </w:p>
    <w:p>
      <w:pPr/>
      <w:r>
        <w:rPr/>
        <w:t xml:space="preserve">Здивувалася Оксана й питає:</w:t>
      </w:r>
    </w:p>
    <w:p>
      <w:pPr/>
      <w:r>
        <w:rPr/>
        <w:t xml:space="preserve">— Вербо, де ти взялася?</w:t>
      </w:r>
    </w:p>
    <w:p>
      <w:pPr/>
      <w:r>
        <w:rPr/>
        <w:t xml:space="preserve">А Верба й каже:</w:t>
      </w:r>
    </w:p>
    <w:p>
      <w:pPr/>
      <w:r>
        <w:rPr/>
        <w:t xml:space="preserve">— Ти мене посадила маленьким прутиком.</w:t>
      </w:r>
    </w:p>
    <w:p>
      <w:pPr/>
      <w:r>
        <w:rPr/>
        <w:t xml:space="preserve">— Яка ж ти велика стала,— тішиться Оксана. — Я тебе й не впізнала.</w:t>
      </w:r>
    </w:p>
    <w:p>
      <w:pPr/>
      <w:r>
        <w:rPr/>
        <w:t xml:space="preserve">— А я тебе впізнала,— тихо мовила Верба.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над ставком — Василь Сухомлинський</dc:title>
  <dc:description/>
  <dc:subject/>
  <cp:keywords/>
  <cp:category/>
  <cp:lastModifiedBy/>
  <dcterms:created xsi:type="dcterms:W3CDTF">2025-01-21T09:34:38+00:00</dcterms:created>
  <dcterms:modified xsi:type="dcterms:W3CDTF">2025-01-21T09:34:38+00:00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