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серце тобі нічого не наказало?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Андрійко прийшов зі школи й побачив заплакану матір. Він поклав книжки й сів за стіл. Чекає обіду.</w:t>
      </w:r>
    </w:p>
    <w:p>
      <w:pPr/>
      <w:r>
        <w:rPr/>
        <w:t xml:space="preserve">— А тата відвезли в лікарню,— каже мати. — Занедужав батько.</w:t>
      </w:r>
    </w:p>
    <w:p>
      <w:pPr/>
      <w:r>
        <w:rPr/>
        <w:t xml:space="preserve">Вона ждала, що син занепокоїться, стривожиться.</w:t>
      </w:r>
    </w:p>
    <w:p>
      <w:pPr/>
      <w:r>
        <w:rPr/>
        <w:t xml:space="preserve">Та син був незворушний, спокійний.</w:t>
      </w:r>
    </w:p>
    <w:p>
      <w:pPr/>
      <w:r>
        <w:rPr/>
        <w:t xml:space="preserve">Мати великими очима дивилась на Андрійка.</w:t>
      </w:r>
    </w:p>
    <w:p>
      <w:pPr/>
      <w:r>
        <w:rPr/>
        <w:t xml:space="preserve">— А нам завтра до лісу йти,— каже Андрійко. — Завтра ж неділя. Учителька наказала, щоб усі прийшли до школи о сьомій ранку.</w:t>
      </w:r>
    </w:p>
    <w:p>
      <w:pPr/>
      <w:r>
        <w:rPr/>
        <w:t xml:space="preserve">— Та й куди ж ти підеш завтра?</w:t>
      </w:r>
    </w:p>
    <w:p>
      <w:pPr/>
      <w:r>
        <w:rPr/>
        <w:t xml:space="preserve">— До лісу... Як наказала вчителька.</w:t>
      </w:r>
    </w:p>
    <w:p>
      <w:pPr/>
      <w:r>
        <w:rPr/>
        <w:t xml:space="preserve">— А серце тобі нічого не наказало? — спитала мати й заплакала.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серце тобі нічого не наказало? — Василь Сухомлинський</dc:title>
  <dc:description/>
  <dc:subject/>
  <cp:keywords/>
  <cp:category/>
  <cp:lastModifiedBy/>
  <dcterms:created xsi:type="dcterms:W3CDTF">2025-01-21T09:09:02+00:00</dcterms:created>
  <dcterms:modified xsi:type="dcterms:W3CDTF">2025-01-21T09:09:02+00:00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