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лопати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Господар купив дві нові сталеві лопати. До одної приробив лопатище й вона стала трудівницею. Нею копали город, сікли буряки на корм худобі, весною викопували ямки на дерева, зимою зчищали кригу зі сходинок.</w:t>
      </w:r>
    </w:p>
    <w:p>
      <w:pPr/>
      <w:r>
        <w:rPr/>
        <w:t xml:space="preserve">А друга лопата стояла собі без діла в комірчині.</w:t>
      </w:r>
    </w:p>
    <w:p>
      <w:pPr/>
      <w:r>
        <w:rPr/>
        <w:t xml:space="preserve">Минув рік, два, минуло п'ять, десять, тридцять літ. Перша лопата трудилась, а друга ледарювала.</w:t>
      </w:r>
    </w:p>
    <w:p>
      <w:pPr/>
      <w:r>
        <w:rPr/>
        <w:t xml:space="preserve">Минуло п'ятдесят років. Господар став старий. Глянув він якось на лопату-трудівницю й каже:</w:t>
      </w:r>
    </w:p>
    <w:p>
      <w:pPr/>
      <w:r>
        <w:rPr/>
        <w:t xml:space="preserve">— Он як, та ти вже старенька стала, стерлась, уся в дірочках... Пора на відпочинок.</w:t>
      </w:r>
    </w:p>
    <w:p>
      <w:pPr/>
      <w:r>
        <w:rPr/>
        <w:t xml:space="preserve">Зняв господар лопату-трудівницю з держака й поклав у комірчину під лавку. Ось тут і зустрілися дві лопати — трудівниця й нероба. Ледащиця пізнала свою сестру й каже:</w:t>
      </w:r>
    </w:p>
    <w:p>
      <w:pPr/>
      <w:r>
        <w:rPr/>
        <w:t xml:space="preserve">— Он як, ти вже непотрібна господареві. Яка ж ти стала ветха та худа...</w:t>
      </w:r>
    </w:p>
    <w:p>
      <w:pPr/>
      <w:r>
        <w:rPr/>
        <w:t xml:space="preserve">— І тобі не соромно так говорити!.. — обурилася лопата-трудівниця. — Глянь на себе — ти ж проіржавіла наскрізь! Я стерлась від роботи, а ти заіржавіла від неробства.</w:t>
      </w:r>
    </w:p>
    <w:p>
      <w:pPr/>
      <w:r>
        <w:rPr/>
        <w:t xml:space="preserve">— А що таке робота? — здивовано питає лопата-ледащиця.</w:t>
      </w:r>
    </w:p>
    <w:p>
      <w:pPr/>
      <w:r>
        <w:rPr/>
        <w:t xml:space="preserve">Лопата-трудівниця стала розповідати їй про траншеї, викопані під фундамент великого будинку, про глибоку криницю, про греблю... Та лопата-ледащиця нічого не могла зрозуміти.</w:t>
      </w:r>
    </w:p>
    <w:p>
      <w:pPr/>
      <w:r>
        <w:rPr/>
        <w:t xml:space="preserve">Вона запитала:</w:t>
      </w:r>
    </w:p>
    <w:p>
      <w:pPr/>
      <w:r>
        <w:rPr/>
        <w:t xml:space="preserve">— Чого я цього нічого не розумію? Ми ж розмовляли з тобою одною, лопатною мовою.</w:t>
      </w:r>
    </w:p>
    <w:p>
      <w:pPr/>
      <w:r>
        <w:rPr/>
        <w:t xml:space="preserve">— Ти цього не збагнеш, бо ти не була ніколи в людських руках.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лопати — Василь Сухомлинський</dc:title>
  <dc:description/>
  <dc:subject/>
  <cp:keywords/>
  <cp:category/>
  <cp:lastModifiedBy/>
  <dcterms:created xsi:type="dcterms:W3CDTF">2025-01-21T09:09:04+00:00</dcterms:created>
  <dcterms:modified xsi:type="dcterms:W3CDTF">2025-01-21T09:09:04+00:00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