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Гнилий плід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На все місто красуня Роксана, дочка багатого крамаря, була горда з себе, вередлива. Скільки парубків до неї сватів засилали, вона всім відмовляла, наче виглядала принца.</w:t>
      </w:r>
    </w:p>
    <w:p>
      <w:pPr/>
      <w:r>
        <w:rPr/>
        <w:t xml:space="preserve">Старий крамар, поважний чоловік, дуже любив свою доньку-красуню і не раз говорив:</w:t>
      </w:r>
    </w:p>
    <w:p>
      <w:pPr/>
      <w:r>
        <w:rPr/>
        <w:t xml:space="preserve">— Вибирай, доню, сама, тобі жити. Як постелиш, так і виспишся.</w:t>
      </w:r>
    </w:p>
    <w:p>
      <w:pPr/>
      <w:r>
        <w:rPr/>
        <w:t xml:space="preserve">Надумав женихатися до дівчини син бондаря Роман. Подивилася на бондарчука гордовита Роксана — хлопець сподобався їй. Але виду не подала..</w:t>
      </w:r>
    </w:p>
    <w:p>
      <w:pPr/>
      <w:r>
        <w:rPr/>
        <w:t xml:space="preserve">— Добре, Романе, вийду я за тебе заміж, але доведи спершу свою любов.</w:t>
      </w:r>
    </w:p>
    <w:p>
      <w:pPr/>
      <w:r>
        <w:rPr/>
        <w:t xml:space="preserve">— Ти миліша мені од власного життя! — загорілися очі в закоханого юнака. — Кажи: все зроблю!</w:t>
      </w:r>
    </w:p>
    <w:p>
      <w:pPr/>
      <w:r>
        <w:rPr/>
        <w:t xml:space="preserve">— У префекта нашого міста є великий сад, де росте заморська яблуня. Мабуть, чудодійну силу мають її плоди. Ось ти і зірви мені золотисте яблуко, що достигло на самому вершечку. Зваж на те, що господар пильнує за своєю чудо-яблунькою.</w:t>
      </w:r>
    </w:p>
    <w:p>
      <w:pPr/>
      <w:r>
        <w:rPr/>
        <w:t xml:space="preserve">Роман квапився виконувати бажання нареченої, але тільки перемайнув через паркан, а там — пси. Пошматували одяг на хлопцеві — ледве врятувався. Соромно було на очі дівчини показатись, але Роман не втрачав надій. Вирішив хитрістю свого добитися. Ходив уночі годувати псів, аж поки ті звикли до нього.</w:t>
      </w:r>
    </w:p>
    <w:p>
      <w:pPr/>
      <w:r>
        <w:rPr/>
        <w:t xml:space="preserve">Яблуко так високо висіло, що годі було дістати. Тільки руку простягнув, як тріснула під ногами гілка — хлопець звалився з дерева. Після цього випадку тиждень відлежав, та думка про Роксану не покидала, ятрила душу.</w:t>
      </w:r>
    </w:p>
    <w:p>
      <w:pPr/>
      <w:r>
        <w:rPr/>
        <w:t xml:space="preserve">На третій раз щастя було на його боці. Вранці велике золотисте яблуко Роман підніс своїй нареченій.</w:t>
      </w:r>
    </w:p>
    <w:p>
      <w:pPr/>
      <w:r>
        <w:rPr/>
        <w:t xml:space="preserve">Роксана жадібно вкусила довгожданий плід — і тут же скривилася, сплюнула.</w:t>
      </w:r>
    </w:p>
    <w:p>
      <w:pPr/>
      <w:r>
        <w:rPr/>
        <w:t xml:space="preserve">— Гниле всередині! Кисле! — зарепетувала вона. — Навіщо мені приніс таке?</w:t>
      </w:r>
    </w:p>
    <w:p>
      <w:pPr/>
      <w:r>
        <w:rPr/>
        <w:t xml:space="preserve">— Ти ж сама його вибрала! — виправдовувався юнак.</w:t>
      </w:r>
    </w:p>
    <w:p>
      <w:pPr/>
      <w:r>
        <w:rPr/>
        <w:t xml:space="preserve">— Не хочу ані тебе, ані твого яблука! — показала йому на двері розгнівана вередунка.</w:t>
      </w:r>
    </w:p>
    <w:p>
      <w:pPr/>
      <w:r>
        <w:rPr/>
        <w:t xml:space="preserve">— А я і сам піду тепер, бо переконаний, що ти, як і цей плід: здалеку на верхівці дерева він здається таким гарним, соковитим, чудодійним, а вкусиш — сама кислота та гниль, — сказав Роман, син бондаря. І з тих пір навіть не дивився у бік красуні Роксани.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Гнилий плід — Олег Паламарчук</dc:title>
  <dc:description/>
  <dc:subject/>
  <cp:keywords/>
  <cp:category/>
  <cp:lastModifiedBy/>
  <dcterms:created xsi:type="dcterms:W3CDTF">2025-01-21T09:00:19+00:00</dcterms:created>
  <dcterms:modified xsi:type="dcterms:W3CDTF">2025-01-21T09:00:19+00:00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