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Цар-батюшка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"Всяка віра від Бога, — навчали підневільний люд бородаті ченці, — а наш цар-батюшка — богопомазаник".</w:t>
      </w:r>
    </w:p>
    <w:p>
      <w:pPr/>
      <w:r>
        <w:rPr/>
        <w:t xml:space="preserve">Сподівалися кріпаки-гречкосії, що таки є у світі правда, і пішли до царя — шукати справедливості, скаржитися на кривди, яких зазнали з боку свого воєводи Івана Грохала. Власною кров'ю написали чолобитну, де просили заступитися за народ православний, бо нема їм життя більше.</w:t>
      </w:r>
    </w:p>
    <w:p>
      <w:pPr/>
      <w:r>
        <w:rPr/>
        <w:t xml:space="preserve">Троє посланців від громади спинилися перед царськими палатами, кланяються.</w:t>
      </w:r>
    </w:p>
    <w:p>
      <w:pPr/>
      <w:r>
        <w:rPr/>
        <w:t xml:space="preserve">— Чого вам. холопи? — загородив двірцевий дорогу прохачам.</w:t>
      </w:r>
    </w:p>
    <w:p>
      <w:pPr/>
      <w:r>
        <w:rPr/>
        <w:t xml:space="preserve">— Чолобитна, — подали йому селяни пергамент.</w:t>
      </w:r>
    </w:p>
    <w:p>
      <w:pPr/>
      <w:r>
        <w:rPr/>
        <w:t xml:space="preserve">— Добре, передам, — буркнув царський служник. — А ви вступіться звідси, я вам повідомлю царську волю потім.</w:t>
      </w:r>
    </w:p>
    <w:p>
      <w:pPr/>
      <w:r>
        <w:rPr/>
        <w:t xml:space="preserve">Довелося вичікувати селянам. Наближався Великдень. Посланці громади крутилися біля Покровського собору в надії побачити царя, адже хоч у великі свята він мусив з'явитися серед народу свого. Та зустрівся їм не цар, а той самий двірцевий.</w:t>
      </w:r>
    </w:p>
    <w:p>
      <w:pPr/>
      <w:r>
        <w:rPr/>
        <w:t xml:space="preserve">— Авжеж, передав, — запевнив їх царський служака. — Правда, воєвода Грохало також скаржився на вас: ледацюги, не виконуєте повинності, у царську скарбницю нема що покласти. Ось і замислився наш цар-батюшка: скарга проти скарги. І народу шкода, і вірного воєводу-слугу любить він. Пішли назустріч різні голоси та й заглушилися у найяснішій голові нашого монарха.</w:t>
      </w:r>
    </w:p>
    <w:p>
      <w:pPr/>
      <w:r>
        <w:rPr/>
        <w:t xml:space="preserve">Почухалися гречкосії у потилиці — не знають, з чим до громади вертатися. Коли це:</w:t>
      </w:r>
    </w:p>
    <w:p>
      <w:pPr/>
      <w:r>
        <w:rPr/>
        <w:t xml:space="preserve">— Слава! Слава царю! — загудів раптом багатотисячний натовп.</w:t>
      </w:r>
    </w:p>
    <w:p>
      <w:pPr/>
      <w:r>
        <w:rPr/>
        <w:t xml:space="preserve">— Слава! Слава вінценосному! — і собі заволали посланці від громади.</w:t>
      </w:r>
    </w:p>
    <w:p>
      <w:pPr/>
      <w:r>
        <w:rPr/>
        <w:t xml:space="preserve">— Многая літа государю! — чувся серед купки вельмож басистий голос воєводи Грохала.</w:t>
      </w:r>
    </w:p>
    <w:p>
      <w:pPr/>
      <w:r>
        <w:rPr/>
        <w:t xml:space="preserve">Цар. одягнений в оксамити і парчу, до всіх щасливо посміхався, бо голоси різних людей зливалися в один протяжний "Сла-а-ва-а!..". А все інше було йому байдуже.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Цар-батюшка — Олег Паламарчук</dc:title>
  <dc:description/>
  <dc:subject/>
  <cp:keywords/>
  <cp:category/>
  <cp:lastModifiedBy/>
  <dcterms:created xsi:type="dcterms:W3CDTF">2025-01-21T09:30:31+00:00</dcterms:created>
  <dcterms:modified xsi:type="dcterms:W3CDTF">2025-01-21T09:30:31+00:00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