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Пагубна надія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Готувалися чорноморці в далеку мандрівку через синє море до самого Стамбула.</w:t>
      </w:r>
    </w:p>
    <w:p>
      <w:pPr/>
      <w:r>
        <w:rPr/>
        <w:t xml:space="preserve">На першому кораблі стояв стерновим досвідчений козак Іван Хмара, що насьорбався солоної води за своє життя — не страшно побратимам гуляти з ним по морю. Другий корабель вів купець Стефан Гайдукевич, родом зі збіднілої "шляхти народової". Як чоловік розумний, користувався повагою серед чорноморців. Але якийсь він був не свій — видно, колись скуштував "пихатої шляхетності". У морській справі він був більш запопадливий, ніж Іван Хмара: на борт корабля взяв два маленьких човники і рятувальні. кола для команди, найбільше коло, звісно, для себе припас.</w:t>
      </w:r>
    </w:p>
    <w:p>
      <w:pPr/>
      <w:r>
        <w:rPr/>
        <w:t xml:space="preserve">— Навіщо зайвий вантаж береш? — запитав його Іван Хмара.</w:t>
      </w:r>
    </w:p>
    <w:p>
      <w:pPr/>
      <w:r>
        <w:rPr/>
        <w:t xml:space="preserve">— А раптом зчиниться на морі буря, переверне корабель?..</w:t>
      </w:r>
    </w:p>
    <w:p>
      <w:pPr/>
      <w:r>
        <w:rPr/>
        <w:t xml:space="preserve">— Ет, — махнув рукою стерновий Хмара, — коли, морська хвиля переверне корабель, то вже ніщо не врятує! Треба пильнувати, щоб перехитрити хвилю, втриматися на плаву...</w:t>
      </w:r>
    </w:p>
    <w:p>
      <w:pPr/>
      <w:r>
        <w:rPr/>
        <w:t xml:space="preserve">— Не кажи,— заперечив йому Стефан Гайдукевич, — як є у мене рятувальне коло, то й надія, хоч маленька, але є.</w:t>
      </w:r>
    </w:p>
    <w:p>
      <w:pPr/>
      <w:r>
        <w:rPr/>
        <w:t xml:space="preserve">Говорили стернові та й наче у воду дивилися — самі на себе біду накликали. Розгулялася негода та така, що хто скільки прожив на білому світі — не пам'ятав подібного.</w:t>
      </w:r>
    </w:p>
    <w:p>
      <w:pPr/>
      <w:r>
        <w:rPr/>
        <w:t xml:space="preserve">— Рубай вітрила! — командував Хмара. — Тримайтеся один за одного, брати-чорноморці!</w:t>
      </w:r>
    </w:p>
    <w:p>
      <w:pPr/>
      <w:r>
        <w:rPr/>
        <w:t xml:space="preserve">А Стефан Гайдукевич перш за все подбав не про корабель, а про власну безпеку — надів на себе рятувальне коло. Команда, дивлячись на стернового, також по палубі розсипалася. Кожен намагався порятуватися, за будь-що хапався, адже потопаючий і за соломинку тримається. Підступна хвиля виждала цей момент і накрила корабель. Безглуздо загинули козаки. Пішли вони на дно риб годувати.</w:t>
      </w:r>
    </w:p>
    <w:p>
      <w:pPr/>
      <w:r>
        <w:rPr/>
        <w:t xml:space="preserve">А корабель Івана Хмари залишився на воді. Міцно трималися один за одного побратими-моряки. Щасливо дісталися берега. У найближчому монастирі найняли службу божу по утоплениках.</w:t>
      </w:r>
    </w:p>
    <w:p>
      <w:pPr/>
      <w:r>
        <w:rPr/>
        <w:t xml:space="preserve">— Нерозумні діти, — хрестив лоба і розтирав сльози по обличчю Іван Хмара. — Нема нічого гіршого, як мізерна надія. Дружба і взаємовиручка товаришів — ось на що сподівається справжній чорноморець, коли виходить у море.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Пагубна надія — Олег Паламарчук</dc:title>
  <dc:description/>
  <dc:subject/>
  <cp:keywords/>
  <cp:category/>
  <cp:lastModifiedBy/>
  <dcterms:created xsi:type="dcterms:W3CDTF">2025-01-21T09:00:14+00:00</dcterms:created>
  <dcterms:modified xsi:type="dcterms:W3CDTF">2025-01-21T09:00:14+00:00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