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Майстер порадник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У невеличкому містечку, яке розташувалося біля вузенької річечки, поселився новий житель, котрий назвався майстром. Ніхто не знав його фаху, але куди б не заходив цей чоловік, скрізь давав поради.</w:t>
      </w:r>
    </w:p>
    <w:p>
      <w:pPr/>
      <w:r>
        <w:rPr/>
        <w:t xml:space="preserve">Заглянув у майстерню до коваля — застеріг його:</w:t>
      </w:r>
    </w:p>
    <w:p>
      <w:pPr/>
      <w:r>
        <w:rPr/>
        <w:t xml:space="preserve">— Ти перетримуєш залізо у вогні, від чого воно робиться крихким. І гартувати слід у маслі, а не у воді. — Й професіонально додавав:</w:t>
      </w:r>
    </w:p>
    <w:p>
      <w:pPr/>
      <w:r>
        <w:rPr/>
        <w:t xml:space="preserve">— Куй залізо, поки гаряче!</w:t>
      </w:r>
    </w:p>
    <w:p>
      <w:pPr/>
      <w:r>
        <w:rPr/>
        <w:t xml:space="preserve">— Не знаю, — невдоволено бурмотів коваль. — Роблю, як мене батько вчив. — І продовжував працювати по-своєму.</w:t>
      </w:r>
    </w:p>
    <w:p>
      <w:pPr/>
      <w:r>
        <w:rPr/>
        <w:t xml:space="preserve">Кравцеві новий майстер тлумачив, як потрібно шити камзол, нагадуючи йому: "Сім раз відміряй, а раз відріж!" Шевцеві показував, як прибивати підошви. Теслі зауважив, що той неправильно тримає сокиру і рубає не з руки. Часто приходив до людей і починав у самий розпал роботи:</w:t>
      </w:r>
    </w:p>
    <w:p>
      <w:pPr/>
      <w:r>
        <w:rPr/>
        <w:t xml:space="preserve">— Невірно! Треба ось так... Треба по-іншому, а не так, як ви звикли!</w:t>
      </w:r>
    </w:p>
    <w:p>
      <w:pPr/>
      <w:r>
        <w:rPr/>
        <w:t xml:space="preserve">На це йому відповідали: "Не вчи рибу плавати! Як уміємо — так ї робимо!"</w:t>
      </w:r>
    </w:p>
    <w:p>
      <w:pPr/>
      <w:r>
        <w:rPr/>
        <w:t xml:space="preserve">Пройшов деякий час. Стопталися чоботи у нашого майстра. Звернувся він до шевця:</w:t>
      </w:r>
    </w:p>
    <w:p>
      <w:pPr/>
      <w:r>
        <w:rPr/>
        <w:t xml:space="preserve">— Е-е, брате, — посміхнувся той, — я ж тобі і в підметки не годжусь, не буду перед тобою соромитися — сам ший взуванку.</w:t>
      </w:r>
    </w:p>
    <w:p>
      <w:pPr/>
      <w:r>
        <w:rPr/>
        <w:t xml:space="preserve">Треба було замок на двері викувати, то подався майстер до кузні.</w:t>
      </w:r>
    </w:p>
    <w:p>
      <w:pPr/>
      <w:r>
        <w:rPr/>
        <w:t xml:space="preserve">— Ні, — похитав головою коваль, — у мене залізо крихке, не для тебе.</w:t>
      </w:r>
    </w:p>
    <w:p>
      <w:pPr/>
      <w:r>
        <w:rPr/>
        <w:t xml:space="preserve">Кравець відмовився пошити йому нові штани, тесля — вистругати дошки, пекар — і той не дав хліба.</w:t>
      </w:r>
    </w:p>
    <w:p>
      <w:pPr/>
      <w:r>
        <w:rPr/>
        <w:t xml:space="preserve">Повернувся додому наш майстер, зажурився. Бо він тільки і вмів, що давати нікому не потрібні поради.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порадник — Олег Паламарчук</dc:title>
  <dc:description/>
  <dc:subject/>
  <cp:keywords/>
  <cp:category/>
  <cp:lastModifiedBy/>
  <dcterms:created xsi:type="dcterms:W3CDTF">2025-01-21T09:30:54+00:00</dcterms:created>
  <dcterms:modified xsi:type="dcterms:W3CDTF">2025-01-21T09:30:54+00:00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