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Жовтенята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Мінович</w:t>
      </w:r>
    </w:p>
    <w:p>
      <w:pPr/>
      <w:r>
        <w:rPr/>
        <w:t xml:space="preserve">В сільському клубі приймали в жовтенята. Для урочистості прийшли старші діти – піонери. В білих сорочках, чорних штанях і сукнях, із піонерським горном, барабаном, прапором. Піонери визивали в менших відчуття заздрості й поваги.</w:t>
      </w:r>
    </w:p>
    <w:p>
      <w:pPr/>
      <w:r>
        <w:rPr/>
        <w:t xml:space="preserve">Он, які вони дорослі, гарно вдягнуті, мають такі цікаві речі. Як хотілося хоча б доторкнутися до їхнього блискучого горну, чи хоч би раз вдарити в барабан. Хором кричати так, як вони: "До боротьби за справу Леніна будь готовий! Завжди готовий!".</w:t>
      </w:r>
    </w:p>
    <w:p>
      <w:pPr/>
      <w:r>
        <w:rPr/>
        <w:t xml:space="preserve">Малим дуже захотілось бути з ними заодно. Їм сказали, що вони неодмінно будуть такими, але спочатку треба стати жовтенятами. Інакше в піонери не приймуть.</w:t>
      </w:r>
    </w:p>
    <w:p>
      <w:pPr/>
      <w:r>
        <w:rPr/>
        <w:t xml:space="preserve">Що то таке – ті жовтенята, з дітей не знав ніхто, але якщо треба ними стати, аби бути схожими на піонерів, то бажання йти в жовтенята відразу з'явилося.</w:t>
      </w:r>
    </w:p>
    <w:p>
      <w:pPr/>
      <w:r>
        <w:rPr/>
        <w:t xml:space="preserve">Малеча вишикувалась у ряд. Терпеливо слухала промову-настанову піонервожатої – геть вже дорослої дівчини:</w:t>
      </w:r>
    </w:p>
    <w:p>
      <w:pPr/>
      <w:r>
        <w:rPr/>
        <w:t xml:space="preserve">"Дорогі наші діти, сьогодні у вашому житті знаменна дата. Ви стаєте до лав великого загону молодих ленінців – до загону жовтенят. Цього року ви пішли в школу, і вже вчитеся писати й читати. На ваших грудях завжди буде значок молодого Володі Ульянова. Старайтеся бути у всьому на нього схожими, і ніколи не посраміть це велике ім'я. Тепер ви не повинні проходити мимо, якщо хтось не хоче жити з нами по-радянські. Особливо потрібно бути вам непримиренними до тих, хто ходить до церкви, тримає в хаті ікони. Обов'язок піонерів та жовтенят – боротися з такими проявами чужого нам образу життя!".</w:t>
      </w:r>
    </w:p>
    <w:p>
      <w:pPr/>
      <w:r>
        <w:rPr/>
        <w:t xml:space="preserve">Після промови жовтенята, яким цього року виповнилося сім років, хором повторили за піонервожатою клятву ленінців, у якій обіцяли бути чесними, слухняними, працьовитими, гордо нести нове звання. А якщо хтось порушить клятву – нехай на нього впаде презирство і зневага всього великого плем'я піонерів, комсомольців, жовтенят.</w:t>
      </w:r>
    </w:p>
    <w:p>
      <w:pPr/>
      <w:r>
        <w:rPr/>
        <w:t xml:space="preserve">Дітям розповіли про юного Ульянова, подарували по книжечці з оповіданнями про нього, з його великим портретом, прикололи на груди значки з його ж таки зображенням – такого ж малого, як і вони.</w:t>
      </w:r>
    </w:p>
    <w:p>
      <w:pPr/>
      <w:r>
        <w:rPr/>
        <w:t xml:space="preserve">Потім жовтенятам показали кіно про Чапаєва: як сміливі червоноармійці косили з кулемета біляків, як хоробро йшли вони в атаку, як неслися мов вихор на конях і рубали шаблями ворогів.</w:t>
      </w:r>
    </w:p>
    <w:p>
      <w:pPr/>
      <w:r>
        <w:rPr/>
        <w:t xml:space="preserve">П'ятеро жовтенят йшли разом додому, не переставали косити погляди на свої значки, весь час доторкувались до них руками, мовби не вірячи в те, що відбулося, в те, що у них тепер є такі гарні ознаки. Їм хотілося поділитися своїм щастям із усіма, кого бачили по дорозі, вони відчували себе на такому піднесенні, що не могли навіть говорити.</w:t>
      </w:r>
    </w:p>
    <w:p>
      <w:pPr/>
      <w:r>
        <w:rPr/>
        <w:t xml:space="preserve">– Мабуть ми ніколи не будемо піонерами, – раптом сказав Коля. – Не приймуть нас, бо ми не боремося. Чули, як вони кажуть – "до боротьби завжди готові!"? А ми, виходить, не готові…</w:t>
      </w:r>
    </w:p>
    <w:p>
      <w:pPr/>
      <w:r>
        <w:rPr/>
        <w:t xml:space="preserve">– А з ким же нам боротися? – запитав Андрій. – От якби нам дали кулемети, та якби назустріч йшли біляки, ото тоді б себе показали. Отак по них, наче в кіно: "тра-та-та-та!", і шаблями, шаблями, а потім на конях навздогін.</w:t>
      </w:r>
    </w:p>
    <w:p>
      <w:pPr/>
      <w:r>
        <w:rPr/>
        <w:t xml:space="preserve">– Та де ж ти візьмеш ті кулемети? Не дадуть нам... Скажуть – ще малі... Мені навіть велосипед брат Вітька не дозволяє брати. А тут кулемети!.. – зітхнувши промовила єдина в компанії дівчинка.</w:t>
      </w:r>
    </w:p>
    <w:p>
      <w:pPr/>
      <w:r>
        <w:rPr/>
        <w:t xml:space="preserve">Після таких розмов святковий настрій геть пропав. Всі пройнялися неприємною перспективою не потрапити до лав піонерів.</w:t>
      </w:r>
    </w:p>
    <w:p>
      <w:pPr/>
      <w:r>
        <w:rPr/>
        <w:t xml:space="preserve">Коля спересердя запустив грудкою в малого собаку, що вискочив з-за якоїсь хати й намагався обгавкати жовтенят.</w:t>
      </w:r>
    </w:p>
    <w:p>
      <w:pPr/>
      <w:r>
        <w:rPr/>
        <w:t xml:space="preserve">– О! А це діло! Немає кулеметів – можна ворогів бити груддям і камінням! І хай тоді начуваються! – крикнув хтось із гурту.</w:t>
      </w:r>
    </w:p>
    <w:p>
      <w:pPr/>
      <w:r>
        <w:rPr/>
        <w:t xml:space="preserve">– Ех, якби ж тут зараз біляки були... Ото задали б ми їм жару!.. А так немає з ким воювати, немає з ким боротися, – знову зітхнула дівчинка.</w:t>
      </w:r>
    </w:p>
    <w:p>
      <w:pPr/>
      <w:r>
        <w:rPr/>
        <w:t xml:space="preserve">– Як то немає?.. Є… Я згадав… Знаю, з ким боротися! – запально вигукнув Коля. – Пам'ятаєте, що казала піонервожата?.. Треба бути непримиренним до тих, хто ходить до церкви. А моя баба Ганька – ходить. Я чув: вона сама казала. Ще й мене хотіла взяти з собою. Добре – мати не пустила. От, хто наш ворог! Ідемо на нього в атаку!</w:t>
      </w:r>
    </w:p>
    <w:p>
      <w:pPr/>
      <w:r>
        <w:rPr/>
        <w:t xml:space="preserve">Через невеликий час жовтенята гамселили камінням і грудками по бабиних вікнах. Дзенькіт вибитих шибок був чути на весь куток села.</w:t>
      </w:r>
    </w:p>
    <w:p>
      <w:pPr/>
      <w:r>
        <w:rPr/>
        <w:t xml:space="preserve">– Ой, людочки, шо ж це робиться?! – заволала, вибігши з хати, баба Ганька. – Ах прокляті розбійники! Шо ж ви таке творите? Як же я тепер буду ночувати? Шо ж я таке вам зробила – такі капості чверите?</w:t>
      </w:r>
    </w:p>
    <w:p>
      <w:pPr/>
      <w:r>
        <w:rPr/>
        <w:t xml:space="preserve">Жовтенята злякалися й кинулися навтьоки. Сховалися у високій кукурудзі й надовго принишкли. Зрозуміли: зробили щось не те, щось неправильне. Прийдеться відповідати.</w:t>
      </w:r>
    </w:p>
    <w:p>
      <w:pPr/>
      <w:r>
        <w:rPr/>
        <w:t xml:space="preserve">Войовничий запал щез за мить. Стало якось неприємно, невесело і трохи боязко.</w:t>
      </w:r>
    </w:p>
    <w:p>
      <w:pPr/>
      <w:r>
        <w:rPr/>
        <w:t xml:space="preserve">Просиділи в кукурудзі майже дотемна. Ніяк не могли спромогтися вилізти зі схованки, бо чули, як баба Ганька волає на все село. Та ще й люди почали сходитися.</w:t>
      </w:r>
    </w:p>
    <w:p>
      <w:pPr/>
      <w:r>
        <w:rPr/>
        <w:t xml:space="preserve">Виручив, як завжди, Коля. Він першим піднявся в кукурудзі на весь зріст, оголосив жовтенятам:</w:t>
      </w:r>
    </w:p>
    <w:p>
      <w:pPr/>
      <w:r>
        <w:rPr/>
        <w:t xml:space="preserve">– Не бійтеся!.. Володя Ульянов поступив би теж так само, як і ми! Тепер нас точно повинні прийняти в піонери!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Жовтенята — Олександр Мінович</dc:title>
  <dc:description/>
  <dc:subject/>
  <cp:keywords/>
  <cp:category/>
  <cp:lastModifiedBy/>
  <dcterms:created xsi:type="dcterms:W3CDTF">2025-01-21T09:29:05+00:00</dcterms:created>
  <dcterms:modified xsi:type="dcterms:W3CDTF">2025-01-21T09:29:05+00:00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