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 – Стремління. Південь – Розпука...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Ранок – Стремління. Південь – Розпука.</w:t>
      </w:r>
    </w:p>
    <w:p>
      <w:pPr/>
      <w:r>
        <w:rPr/>
        <w:t xml:space="preserve">Вечір – Вмирання.</w:t>
      </w:r>
    </w:p>
    <w:p>
      <w:pPr/>
      <w:r>
        <w:rPr/>
        <w:t xml:space="preserve">Зустрічі Мертвих. Вічна розлука. Смертне співання.</w:t>
      </w:r>
    </w:p>
    <w:p>
      <w:pPr/>
      <w:r>
        <w:rPr/>
        <w:t xml:space="preserve">Ждання покою. Сум. Безнадійність. Туга жорстока.</w:t>
      </w:r>
    </w:p>
    <w:p>
      <w:pPr/>
      <w:r>
        <w:rPr/>
        <w:t xml:space="preserve">Регіт безжальний, злобний, єхидний Білого Ока.</w:t>
      </w:r>
    </w:p>
    <w:p>
      <w:pPr/>
      <w:r>
        <w:rPr/>
        <w:t xml:space="preserve">Східці таємні. Тиша. Мовчазність в круглій Печері.</w:t>
      </w:r>
    </w:p>
    <w:p>
      <w:pPr/>
      <w:r>
        <w:rPr/>
        <w:t xml:space="preserve">Підеш у Вічність сонно-безгласний. Замкнуться Двері.</w:t>
      </w:r>
    </w:p>
    <w:p>
      <w:pPr/>
      <w:r>
        <w:rPr/>
        <w:t xml:space="preserve">Підеш од Сонця. Там не досягне Соняшна Влада.</w:t>
      </w:r>
    </w:p>
    <w:p>
      <w:pPr/>
      <w:r>
        <w:rPr/>
        <w:t xml:space="preserve">Будеш дивитись вічно на себе в Чорні Свічада.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– Стремління. Південь – Розпука... — Яків Савченко</dc:title>
  <dc:description/>
  <dc:subject/>
  <cp:keywords/>
  <cp:category/>
  <cp:lastModifiedBy/>
  <dcterms:created xsi:type="dcterms:W3CDTF">2025-01-21T08:15:15+00:00</dcterms:created>
  <dcterms:modified xsi:type="dcterms:W3CDTF">2025-01-21T08:15:15+00:00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