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 чуєте, милий: встає із могили...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Вероніка Черняхівська</w:t>
      </w:r>
    </w:p>
    <w:p>
      <w:pPr/>
      <w:r>
        <w:rPr/>
        <w:t xml:space="preserve">Ви чуєте, милий: встає із могили</w:t>
      </w:r>
    </w:p>
    <w:p>
      <w:pPr/>
      <w:r>
        <w:rPr/>
        <w:t xml:space="preserve">Прозоро-примарне.</w:t>
      </w:r>
    </w:p>
    <w:p>
      <w:pPr/>
      <w:r>
        <w:rPr/>
        <w:t xml:space="preserve">Примарнії крила всі мрії повили.</w:t>
      </w:r>
    </w:p>
    <w:p>
      <w:pPr/>
      <w:r>
        <w:rPr/>
        <w:t xml:space="preserve">Нам тихо. Нам гарно.</w:t>
      </w:r>
    </w:p>
    <w:p>
      <w:pPr/>
      <w:r>
        <w:rPr/>
        <w:t xml:space="preserve">Ви чуєте, милий: лютує безсило</w:t>
      </w:r>
    </w:p>
    <w:p>
      <w:pPr/>
      <w:r>
        <w:rPr/>
        <w:t xml:space="preserve">Зловісна безодня,</w:t>
      </w:r>
    </w:p>
    <w:p>
      <w:pPr/>
      <w:r>
        <w:rPr/>
        <w:t xml:space="preserve">Шле з дна чорні хвилі. Одна я</w:t>
      </w:r>
    </w:p>
    <w:p>
      <w:pPr/>
      <w:r>
        <w:rPr/>
        <w:t xml:space="preserve">та сміла</w:t>
      </w:r>
    </w:p>
    <w:p>
      <w:pPr/>
      <w:r>
        <w:rPr/>
        <w:t xml:space="preserve">Я з вами сьогодні.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 чуєте, милий: встає із могили... — Вероніка Черняхівська</dc:title>
  <dc:description/>
  <dc:subject/>
  <cp:keywords/>
  <cp:category/>
  <cp:lastModifiedBy/>
  <dcterms:created xsi:type="dcterms:W3CDTF">2025-01-21T09:01:05+00:00</dcterms:created>
  <dcterms:modified xsi:type="dcterms:W3CDTF">2025-01-21T09:01:05+00:00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