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хочу радости, я сміху, сонця хочу...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Я хочу радости, я сміху, сонця хочу!</w:t>
      </w:r>
    </w:p>
    <w:p>
      <w:pPr/>
      <w:r>
        <w:rPr/>
        <w:t xml:space="preserve">Яка верба ласкава, вишня – молода.</w:t>
      </w:r>
    </w:p>
    <w:p>
      <w:pPr/>
      <w:r>
        <w:rPr/>
        <w:t xml:space="preserve">Як лагідно десь в потоках плюскоче</w:t>
      </w:r>
    </w:p>
    <w:p>
      <w:pPr/>
      <w:r>
        <w:rPr/>
        <w:t xml:space="preserve">Ясна вода.</w:t>
      </w:r>
    </w:p>
    <w:p>
      <w:pPr/>
    </w:p>
    <w:p>
      <w:pPr/>
      <w:r>
        <w:rPr/>
        <w:t xml:space="preserve">В небесних заводях з ясними вантажами</w:t>
      </w:r>
    </w:p>
    <w:p>
      <w:pPr/>
      <w:r>
        <w:rPr/>
        <w:t xml:space="preserve">Пливуть далекі білі кораблі:</w:t>
      </w:r>
    </w:p>
    <w:p>
      <w:pPr/>
      <w:r>
        <w:rPr/>
        <w:t xml:space="preserve">То радісна весна – багатими дарами</w:t>
      </w:r>
    </w:p>
    <w:p>
      <w:pPr/>
      <w:r>
        <w:rPr/>
        <w:t xml:space="preserve">І то заручини землі.</w:t>
      </w:r>
    </w:p>
    <w:p>
      <w:pPr/>
    </w:p>
    <w:p>
      <w:pPr/>
      <w:r>
        <w:rPr/>
        <w:t xml:space="preserve">Дзвенять сади, мов золоті бандури,</w:t>
      </w:r>
    </w:p>
    <w:p>
      <w:pPr/>
      <w:r>
        <w:rPr/>
        <w:t xml:space="preserve">І ниви сонячно всміхаються селу:</w:t>
      </w:r>
    </w:p>
    <w:p>
      <w:pPr/>
      <w:r>
        <w:rPr/>
        <w:t xml:space="preserve">То красень май – музика мудрий</w:t>
      </w:r>
    </w:p>
    <w:p>
      <w:pPr/>
      <w:r>
        <w:rPr/>
        <w:t xml:space="preserve">Склада землі хвалу.</w:t>
      </w:r>
    </w:p>
    <w:p>
      <w:pPr/>
    </w:p>
    <w:p>
      <w:pPr/>
      <w:r>
        <w:rPr/>
        <w:t xml:space="preserve">Земля ж, мов квітка пелюстки розкрила</w:t>
      </w:r>
    </w:p>
    <w:p>
      <w:pPr/>
      <w:r>
        <w:rPr/>
        <w:t xml:space="preserve">І кличе всіх спочити від турбот…</w:t>
      </w:r>
    </w:p>
    <w:p>
      <w:pPr/>
      <w:r>
        <w:rPr/>
        <w:t xml:space="preserve">Навіщо ж ми собі заборонили</w:t>
      </w:r>
    </w:p>
    <w:p>
      <w:pPr/>
      <w:r>
        <w:rPr/>
        <w:t xml:space="preserve">І радість, і любов?!</w:t>
      </w:r>
    </w:p>
    <w:p>
      <w:pPr/>
    </w:p>
    <w:p>
      <w:pPr/>
      <w:r>
        <w:rPr/>
        <w:t xml:space="preserve">Невже ми боїмось вогню ясного сміху?</w:t>
      </w:r>
    </w:p>
    <w:p>
      <w:pPr/>
      <w:r>
        <w:rPr/>
        <w:t xml:space="preserve">Чи соловейків спів з дороги нас зіб’є?</w:t>
      </w:r>
    </w:p>
    <w:p>
      <w:pPr/>
      <w:r>
        <w:rPr/>
        <w:t xml:space="preserve">– Відкриймо ж серце, для земної втіхи,</w:t>
      </w:r>
    </w:p>
    <w:p>
      <w:pPr/>
      <w:r>
        <w:rPr/>
        <w:t xml:space="preserve">Нехай, змарніле, п’є!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радости, я сміху, сонця хочу... — Олександр Лан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