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Тепло-синій вечір припав до черешень...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Тепло-синій вечір припав до черешень.</w:t>
      </w:r>
    </w:p>
    <w:p>
      <w:pPr/>
      <w:r>
        <w:rPr/>
        <w:t xml:space="preserve">В похилій задумі снігу в’яжуться мережі синьо-сині,</w:t>
      </w:r>
    </w:p>
    <w:p>
      <w:pPr/>
      <w:r>
        <w:rPr/>
        <w:t xml:space="preserve">Мережі, як в хатньому теплі.</w:t>
      </w:r>
    </w:p>
    <w:p>
      <w:pPr/>
      <w:r>
        <w:rPr/>
        <w:t xml:space="preserve">В’яжуться мережі до верби-черешні,</w:t>
      </w:r>
    </w:p>
    <w:p>
      <w:pPr/>
      <w:r>
        <w:rPr/>
        <w:t xml:space="preserve">Де гілля сухого, голого, як вечірня осінь,</w:t>
      </w:r>
    </w:p>
    <w:p>
      <w:pPr/>
      <w:r>
        <w:rPr/>
        <w:t xml:space="preserve">В’яжуться, як в просинь, теплоємнім кольором.</w:t>
      </w:r>
    </w:p>
    <w:p>
      <w:pPr/>
      <w:r>
        <w:rPr/>
        <w:t xml:space="preserve">Тепло-синій вечір припав до черешень.</w:t>
      </w:r>
    </w:p>
    <w:p>
      <w:pPr/>
      <w:r>
        <w:rPr/>
        <w:t xml:space="preserve">Добрий вечір.</w:t>
      </w:r>
    </w:p>
    <w:p>
      <w:pPr/>
      <w:r>
        <w:rPr/>
        <w:t xml:space="preserve">Добрий вечір.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Тепло-синій вечір припав до черешень... — Іван Дорожній</dc:title>
  <dc:description/>
  <dc:subject/>
  <cp:keywords/>
  <cp:category/>
  <cp:lastModifiedBy/>
  <dcterms:created xsi:type="dcterms:W3CDTF">2025-01-21T09:28:54+00:00</dcterms:created>
  <dcterms:modified xsi:type="dcterms:W3CDTF">2025-01-21T09:28:54+00:00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