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народився в степу золотому...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Дорожній</w:t>
      </w:r>
    </w:p>
    <w:p>
      <w:pPr/>
      <w:r>
        <w:rPr/>
        <w:t xml:space="preserve">Я народився в степу золотому</w:t>
      </w:r>
    </w:p>
    <w:p>
      <w:pPr/>
      <w:r>
        <w:rPr/>
        <w:t xml:space="preserve">в ніченьку темну болиголову.</w:t>
      </w:r>
    </w:p>
    <w:p>
      <w:pPr/>
      <w:r>
        <w:rPr/>
        <w:t xml:space="preserve">Мати хороша була подорожниця,</w:t>
      </w:r>
    </w:p>
    <w:p>
      <w:pPr/>
      <w:r>
        <w:rPr/>
        <w:t xml:space="preserve">пісень нашептала в голову:</w:t>
      </w:r>
    </w:p>
    <w:p>
      <w:pPr/>
      <w:r>
        <w:rPr/>
        <w:t xml:space="preserve">будеш зростати ходячи по людях…</w:t>
      </w:r>
    </w:p>
    <w:p>
      <w:pPr/>
      <w:r>
        <w:rPr/>
        <w:t xml:space="preserve">Щастя спізнавати одиноке всюди.</w:t>
      </w:r>
    </w:p>
    <w:p>
      <w:pPr/>
      <w:r>
        <w:rPr/>
        <w:t xml:space="preserve">На вигоні чужому, на чужій молочі</w:t>
      </w:r>
    </w:p>
    <w:p>
      <w:pPr/>
      <w:r>
        <w:rPr/>
        <w:t xml:space="preserve">ганяючи коней погоничем.</w:t>
      </w:r>
    </w:p>
    <w:p>
      <w:pPr/>
      <w:r>
        <w:rPr/>
        <w:t xml:space="preserve">Мати чудова була подорожниця.</w:t>
      </w:r>
    </w:p>
    <w:p>
      <w:pPr/>
      <w:r>
        <w:rPr/>
        <w:t xml:space="preserve">Виріс я… Виріс…</w:t>
      </w:r>
    </w:p>
    <w:p>
      <w:pPr/>
      <w:r>
        <w:rPr/>
        <w:t xml:space="preserve">Та на чиюсь голову.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народився в степу золотому... — Іван Дорожній</dc:title>
  <dc:description/>
  <dc:subject/>
  <cp:keywords/>
  <cp:category/>
  <cp:lastModifiedBy/>
  <dcterms:created xsi:type="dcterms:W3CDTF">2025-01-21T09:28:53+00:00</dcterms:created>
  <dcterms:modified xsi:type="dcterms:W3CDTF">2025-01-21T09:28:53+00:00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