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лиш одно, одно...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Панів</w:t>
      </w:r>
    </w:p>
    <w:p>
      <w:pPr/>
      <w:r>
        <w:rPr/>
        <w:t xml:space="preserve">Я лиш одно, одно</w:t>
      </w:r>
    </w:p>
    <w:p>
      <w:pPr/>
      <w:r>
        <w:rPr/>
        <w:t xml:space="preserve">Скажу тобі сьогодні:</w:t>
      </w:r>
    </w:p>
    <w:p>
      <w:pPr/>
      <w:r>
        <w:rPr/>
        <w:t xml:space="preserve">Криниць глибоких дно,</w:t>
      </w:r>
    </w:p>
    <w:p>
      <w:pPr/>
      <w:r>
        <w:rPr/>
        <w:t xml:space="preserve">Шляхів далеких даль,</w:t>
      </w:r>
    </w:p>
    <w:p>
      <w:pPr/>
      <w:r>
        <w:rPr/>
        <w:t xml:space="preserve">Небес одлегла синь,</w:t>
      </w:r>
    </w:p>
    <w:p>
      <w:pPr/>
      <w:r>
        <w:rPr/>
        <w:t xml:space="preserve">Найбільше чулий жаль, —</w:t>
      </w:r>
    </w:p>
    <w:p>
      <w:pPr/>
      <w:r>
        <w:rPr/>
        <w:t xml:space="preserve">Вони всі – смагла рінь,</w:t>
      </w:r>
    </w:p>
    <w:p>
      <w:pPr/>
      <w:r>
        <w:rPr/>
        <w:t xml:space="preserve">А ти… ти – та безодня,</w:t>
      </w:r>
    </w:p>
    <w:p>
      <w:pPr/>
      <w:r>
        <w:rPr/>
        <w:t xml:space="preserve">Що втонув я у ній,</w:t>
      </w:r>
    </w:p>
    <w:p>
      <w:pPr/>
      <w:r>
        <w:rPr/>
        <w:t xml:space="preserve">Ти – той чужинний шлях,</w:t>
      </w:r>
    </w:p>
    <w:p>
      <w:pPr/>
      <w:r>
        <w:rPr/>
        <w:t xml:space="preserve">Де я зблудив, як стій,</w:t>
      </w:r>
    </w:p>
    <w:p>
      <w:pPr/>
      <w:r>
        <w:rPr/>
        <w:t xml:space="preserve">Ти – та блакить блискуча,</w:t>
      </w:r>
    </w:p>
    <w:p>
      <w:pPr/>
      <w:r>
        <w:rPr/>
        <w:t xml:space="preserve">Де стриму мрій нема…</w:t>
      </w:r>
    </w:p>
    <w:p>
      <w:pPr/>
      <w:r>
        <w:rPr/>
        <w:t xml:space="preserve">Ти – та любов жагуча,</w:t>
      </w:r>
    </w:p>
    <w:p>
      <w:pPr/>
      <w:r>
        <w:rPr/>
        <w:t xml:space="preserve">Що, хоч сліпа й німа,</w:t>
      </w:r>
    </w:p>
    <w:p>
      <w:pPr/>
      <w:r>
        <w:rPr/>
        <w:t xml:space="preserve">Збудила у піснях</w:t>
      </w:r>
    </w:p>
    <w:p>
      <w:pPr/>
      <w:r>
        <w:rPr/>
        <w:t xml:space="preserve">Потужний зрив чуття,</w:t>
      </w:r>
    </w:p>
    <w:p>
      <w:pPr/>
      <w:r>
        <w:rPr/>
        <w:t xml:space="preserve">Натхненну бурю в серці…</w:t>
      </w:r>
    </w:p>
    <w:p>
      <w:pPr/>
      <w:r>
        <w:rPr/>
        <w:t xml:space="preserve">Благословлю життя,</w:t>
      </w:r>
    </w:p>
    <w:p>
      <w:pPr/>
      <w:r>
        <w:rPr/>
        <w:t xml:space="preserve">Що в нім цвітуть ці герці.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лиш одно, одно... — Андрій Панів</dc:title>
  <dc:description/>
  <dc:subject/>
  <cp:keywords/>
  <cp:category/>
  <cp:lastModifiedBy/>
  <dcterms:created xsi:type="dcterms:W3CDTF">2025-01-21T08:29:42+00:00</dcterms:created>
  <dcterms:modified xsi:type="dcterms:W3CDTF">2025-01-21T08:29:42+00:00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