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Знов – моє пекло, моє небо</w:t>
      </w:r>
    </w:p>
    <w:p>
      <w:pPr/>
      <w:r>
        <w:rPr/>
        <w:t xml:space="preserve">У камінь скутая земля…</w:t>
      </w:r>
    </w:p>
    <w:p>
      <w:pPr/>
      <w:r>
        <w:rPr/>
        <w:t xml:space="preserve">Це міста. Тільки міста треба…</w:t>
      </w:r>
    </w:p>
    <w:p>
      <w:pPr/>
      <w:r>
        <w:rPr/>
        <w:t xml:space="preserve">Забув, як пахнуть там поля…</w:t>
      </w:r>
    </w:p>
    <w:p>
      <w:pPr/>
      <w:r>
        <w:rPr/>
        <w:t xml:space="preserve">Забув, як верби сплять вад плесом,</w:t>
      </w:r>
    </w:p>
    <w:p>
      <w:pPr/>
      <w:r>
        <w:rPr/>
        <w:t xml:space="preserve">Які тії мляві вітряки:</w:t>
      </w:r>
    </w:p>
    <w:p>
      <w:pPr/>
      <w:r>
        <w:rPr/>
        <w:t xml:space="preserve">Часу й вітрів слухняні весла…</w:t>
      </w:r>
    </w:p>
    <w:p>
      <w:pPr/>
      <w:r>
        <w:rPr/>
        <w:t xml:space="preserve">Як давнина, – глухі такі…</w:t>
      </w:r>
    </w:p>
    <w:p>
      <w:pPr/>
      <w:r>
        <w:rPr/>
        <w:t xml:space="preserve">Забув, як пахне лан той житній,</w:t>
      </w:r>
    </w:p>
    <w:p>
      <w:pPr/>
      <w:r>
        <w:rPr/>
        <w:t xml:space="preserve">Як глибша, таємніша смерк.</w:t>
      </w:r>
    </w:p>
    <w:p>
      <w:pPr/>
      <w:r>
        <w:rPr/>
        <w:t xml:space="preserve">Дух немоторний старосвітній</w:t>
      </w:r>
    </w:p>
    <w:p>
      <w:pPr/>
      <w:r>
        <w:rPr/>
        <w:t xml:space="preserve">Давно помер, —</w:t>
      </w:r>
    </w:p>
    <w:p>
      <w:pPr/>
      <w:r>
        <w:rPr/>
        <w:t xml:space="preserve">Нам світ – це рух горіння, туга,</w:t>
      </w:r>
    </w:p>
    <w:p>
      <w:pPr/>
      <w:r>
        <w:rPr/>
        <w:t xml:space="preserve">Жага, і солод, і вогонь…</w:t>
      </w:r>
    </w:p>
    <w:p>
      <w:pPr/>
      <w:r>
        <w:rPr/>
        <w:t xml:space="preserve">Нам світ: – надій сім-барвні дуги —</w:t>
      </w:r>
    </w:p>
    <w:p>
      <w:pPr/>
      <w:r>
        <w:rPr/>
        <w:t xml:space="preserve">І певнеє стерно в долонь.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Забув — Антін Павлюк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