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Підсумок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Маланюк</w:t>
      </w:r>
    </w:p>
    <w:p>
      <w:pPr/>
      <w:r>
        <w:rPr/>
        <w:t xml:space="preserve">Повік весна і хміль, і слава</w:t>
      </w:r>
    </w:p>
    <w:p>
      <w:pPr/>
      <w:r>
        <w:rPr/>
        <w:t xml:space="preserve">Та синє сяйво вишини —</w:t>
      </w:r>
    </w:p>
    <w:p>
      <w:pPr/>
      <w:r>
        <w:rPr/>
        <w:t xml:space="preserve">Так вималювала уява</w:t>
      </w:r>
    </w:p>
    <w:p>
      <w:pPr/>
      <w:r>
        <w:rPr/>
        <w:t xml:space="preserve">Цей світ твердий, цей світ страшний.</w:t>
      </w:r>
    </w:p>
    <w:p>
      <w:pPr/>
    </w:p>
    <w:p>
      <w:pPr/>
      <w:r>
        <w:rPr/>
        <w:t xml:space="preserve">Літа злітають пелюстками,</w:t>
      </w:r>
    </w:p>
    <w:p>
      <w:pPr/>
      <w:r>
        <w:rPr/>
        <w:t xml:space="preserve">Чоло проорують роки,</w:t>
      </w:r>
    </w:p>
    <w:p>
      <w:pPr/>
      <w:r>
        <w:rPr/>
        <w:t xml:space="preserve">Та бачу тільки крицю й камінь</w:t>
      </w:r>
    </w:p>
    <w:p>
      <w:pPr/>
      <w:r>
        <w:rPr/>
        <w:t xml:space="preserve">І "на узгір'ях вітряки"...</w:t>
      </w:r>
    </w:p>
    <w:p>
      <w:pPr/>
    </w:p>
    <w:p>
      <w:pPr/>
      <w:r>
        <w:rPr/>
        <w:t xml:space="preserve">Нічого вже не залишилось</w:t>
      </w:r>
    </w:p>
    <w:p>
      <w:pPr/>
      <w:r>
        <w:rPr/>
        <w:t xml:space="preserve">Ані уяв, ані марінь — — —</w:t>
      </w:r>
    </w:p>
    <w:p>
      <w:pPr/>
      <w:r>
        <w:rPr/>
        <w:t xml:space="preserve">Але недаром серце билось</w:t>
      </w:r>
    </w:p>
    <w:p>
      <w:pPr/>
      <w:r>
        <w:rPr/>
        <w:t xml:space="preserve">І очі вічно пили синь.</w:t>
      </w:r>
    </w:p>
    <w:p>
      <w:pPr/>
    </w:p>
    <w:p>
      <w:pPr/>
      <w:r>
        <w:rPr/>
        <w:t xml:space="preserve">Але недаром, о, недаром</w:t>
      </w:r>
    </w:p>
    <w:p>
      <w:pPr/>
      <w:r>
        <w:rPr/>
        <w:t xml:space="preserve">Я креслив літери цих літ:</w:t>
      </w:r>
    </w:p>
    <w:p>
      <w:pPr/>
      <w:r>
        <w:rPr/>
        <w:t xml:space="preserve">Мій жар спахне колись ударом</w:t>
      </w:r>
    </w:p>
    <w:p>
      <w:pPr/>
      <w:r>
        <w:rPr/>
        <w:t xml:space="preserve">І в дійсність обернеться міт.</w:t>
      </w:r>
    </w:p>
    <w:p>
      <w:pPr/>
    </w:p>
    <w:p>
      <w:pPr/>
      <w:r>
        <w:rPr/>
        <w:t xml:space="preserve">Мій ярий крик, мій біль тужавий,</w:t>
      </w:r>
    </w:p>
    <w:p>
      <w:pPr/>
      <w:r>
        <w:rPr/>
        <w:t xml:space="preserve">Випалюючи ржу і гріх,</w:t>
      </w:r>
    </w:p>
    <w:p>
      <w:pPr/>
      <w:r>
        <w:rPr/>
        <w:t xml:space="preserve">Ввійде у складники держави.</w:t>
      </w:r>
    </w:p>
    <w:p>
      <w:pPr/>
      <w:r>
        <w:rPr/>
        <w:t xml:space="preserve">Як криця й камінь слів моїх.</w:t>
      </w:r>
    </w:p>
    <w:p>
      <w:pPr/>
    </w:p>
    <w:p>
      <w:pPr/>
      <w:r>
        <w:rPr/>
        <w:t xml:space="preserve">18.07.1931</w:t>
      </w:r>
    </w:p>
    <w:p>
      <w:pPr/>
      <w:r>
        <w:rPr/>
        <w:t xml:space="preserve">Десятиліття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Підсумок — Євген Маланюк</dc:title>
  <dc:description/>
  <dc:subject/>
  <cp:keywords/>
  <cp:category/>
  <cp:lastModifiedBy/>
  <dcterms:created xsi:type="dcterms:W3CDTF">2025-01-21T08:40:51+00:00</dcterms:created>
  <dcterms:modified xsi:type="dcterms:W3CDTF">2025-01-21T08:40:51+00:00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