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Ні, такої лихоманки…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Ні, такої лихоманки</w:t>
      </w:r>
    </w:p>
    <w:p>
      <w:pPr/>
      <w:r>
        <w:rPr/>
        <w:t xml:space="preserve">І в хворобах не буває:</w:t>
      </w:r>
    </w:p>
    <w:p>
      <w:pPr/>
      <w:r>
        <w:rPr/>
        <w:t xml:space="preserve">Кожна думка, кожна гадка</w:t>
      </w:r>
    </w:p>
    <w:p>
      <w:pPr/>
      <w:r>
        <w:rPr/>
        <w:t xml:space="preserve">Твою постіль облітає.</w:t>
      </w:r>
    </w:p>
    <w:p>
      <w:pPr/>
    </w:p>
    <w:p>
      <w:pPr/>
      <w:r>
        <w:rPr/>
        <w:t xml:space="preserve">І глядить, як ти головку</w:t>
      </w:r>
    </w:p>
    <w:p>
      <w:pPr/>
      <w:r>
        <w:rPr/>
        <w:t xml:space="preserve">На подушечку зложила,</w:t>
      </w:r>
    </w:p>
    <w:p>
      <w:pPr/>
      <w:r>
        <w:rPr/>
        <w:t xml:space="preserve">Як волоссячко із шовку</w:t>
      </w:r>
    </w:p>
    <w:p>
      <w:pPr/>
      <w:r>
        <w:rPr/>
        <w:t xml:space="preserve">Твою білу грудь накрило.</w:t>
      </w:r>
    </w:p>
    <w:p>
      <w:pPr/>
    </w:p>
    <w:p>
      <w:pPr/>
      <w:r>
        <w:rPr/>
        <w:t xml:space="preserve">Твої білі груди повні,</w:t>
      </w:r>
    </w:p>
    <w:p>
      <w:pPr/>
      <w:r>
        <w:rPr/>
        <w:t xml:space="preserve">Що з сорочки виглядають,</w:t>
      </w:r>
    </w:p>
    <w:p>
      <w:pPr/>
      <w:r>
        <w:rPr/>
        <w:t xml:space="preserve">Будять жартоньки любовні</w:t>
      </w:r>
    </w:p>
    <w:p>
      <w:pPr/>
      <w:r>
        <w:rPr/>
        <w:t xml:space="preserve">І кров грати заставляють.</w:t>
      </w:r>
    </w:p>
    <w:p>
      <w:pPr/>
    </w:p>
    <w:p>
      <w:pPr/>
      <w:r>
        <w:rPr/>
        <w:t xml:space="preserve">І твоїм тим тіла чаром</w:t>
      </w:r>
    </w:p>
    <w:p>
      <w:pPr/>
      <w:r>
        <w:rPr/>
        <w:t xml:space="preserve">Муж втішає ласі очи,</w:t>
      </w:r>
    </w:p>
    <w:p>
      <w:pPr/>
      <w:r>
        <w:rPr/>
        <w:t xml:space="preserve">В’яло хмелиться нектаром</w:t>
      </w:r>
    </w:p>
    <w:p>
      <w:pPr/>
      <w:r>
        <w:rPr/>
        <w:t xml:space="preserve">І, мов кіт старий, муркоче.</w:t>
      </w:r>
    </w:p>
    <w:p>
      <w:pPr/>
    </w:p>
    <w:p>
      <w:pPr/>
      <w:r>
        <w:rPr/>
        <w:t xml:space="preserve">Я ж у муках зо стіною</w:t>
      </w:r>
    </w:p>
    <w:p>
      <w:pPr/>
      <w:r>
        <w:rPr/>
        <w:t xml:space="preserve">Все те чую і зідхаю,</w:t>
      </w:r>
    </w:p>
    <w:p>
      <w:pPr/>
      <w:r>
        <w:rPr/>
        <w:t xml:space="preserve">Та із туги, із кохання,</w:t>
      </w:r>
    </w:p>
    <w:p>
      <w:pPr/>
      <w:r>
        <w:rPr/>
        <w:t xml:space="preserve">Ніби полумінь, згораю.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Ні, такої лихоманки… — Василь Атаманюк</dc:title>
  <dc:description/>
  <dc:subject/>
  <cp:keywords/>
  <cp:category/>
  <cp:lastModifiedBy/>
  <dcterms:created xsi:type="dcterms:W3CDTF">2025-01-21T09:01:36+00:00</dcterms:created>
  <dcterms:modified xsi:type="dcterms:W3CDTF">2025-01-21T09:01:36+00:00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