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Наган... око... наган...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Наган... око... наган...</w:t>
      </w:r>
    </w:p>
    <w:p>
      <w:pPr/>
      <w:r>
        <w:rPr/>
        <w:t xml:space="preserve">– На! – громом орган.</w:t>
      </w:r>
    </w:p>
    <w:p>
      <w:pPr/>
      <w:r>
        <w:rPr/>
        <w:t xml:space="preserve">Нагла гулява в яру, калган...</w:t>
      </w:r>
    </w:p>
    <w:p>
      <w:pPr/>
      <w:r>
        <w:rPr/>
        <w:t xml:space="preserve">– А! – дурманами зрізала зір зима</w:t>
      </w:r>
    </w:p>
    <w:p>
      <w:pPr/>
      <w:r>
        <w:rPr/>
        <w:t xml:space="preserve">нам руда.</w:t>
      </w:r>
    </w:p>
    <w:p>
      <w:pPr/>
      <w:r>
        <w:rPr/>
        <w:t xml:space="preserve">Жада ж!</w:t>
      </w:r>
    </w:p>
    <w:p>
      <w:pPr/>
      <w:r>
        <w:rPr/>
        <w:t xml:space="preserve">А ген сивен сон не висне? Га?</w:t>
      </w:r>
    </w:p>
    <w:p>
      <w:pPr/>
      <w:r>
        <w:rPr/>
        <w:t xml:space="preserve">Наган? У дугу – наган!</w:t>
      </w:r>
    </w:p>
    <w:p>
      <w:pPr/>
      <w:r>
        <w:rPr/>
        <w:t xml:space="preserve">Жало і там – чи відала дівич-матіола</w:t>
      </w:r>
    </w:p>
    <w:p>
      <w:pPr/>
      <w:r>
        <w:rPr/>
        <w:t xml:space="preserve">ж?</w:t>
      </w:r>
    </w:p>
    <w:p>
      <w:pPr/>
      <w:r>
        <w:rPr/>
        <w:t xml:space="preserve">Ага ж, чи відала дівич-жага</w:t>
      </w:r>
    </w:p>
    <w:p>
      <w:pPr/>
      <w:r>
        <w:rPr/>
        <w:t xml:space="preserve">Нага? – Тяв ятаган!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Наган... око... наган... — Анатолій Мойсієнко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