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Атож, ота...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"Атож, ота".</w:t>
      </w:r>
    </w:p>
    <w:p>
      <w:pPr/>
      <w:r>
        <w:rPr/>
        <w:t xml:space="preserve">І</w:t>
      </w:r>
    </w:p>
    <w:p>
      <w:pPr/>
      <w:r>
        <w:rPr/>
        <w:t xml:space="preserve">За руку – раз,</w:t>
      </w:r>
    </w:p>
    <w:p>
      <w:pPr/>
      <w:r>
        <w:rPr/>
        <w:t xml:space="preserve">В кабак, в</w:t>
      </w:r>
    </w:p>
    <w:p>
      <w:pPr/>
      <w:r>
        <w:rPr/>
        <w:t xml:space="preserve">Бар "Краб".</w:t>
      </w:r>
    </w:p>
    <w:p>
      <w:pPr/>
      <w:r>
        <w:rPr/>
        <w:t xml:space="preserve">– Каву, чувак!</w:t>
      </w:r>
    </w:p>
    <w:p>
      <w:pPr/>
      <w:r>
        <w:rPr/>
        <w:t xml:space="preserve">Ух, кави вакху</w:t>
      </w:r>
    </w:p>
    <w:p>
      <w:pPr/>
      <w:r>
        <w:rPr/>
        <w:t xml:space="preserve">Ув зіллі... Зву</w:t>
      </w:r>
    </w:p>
    <w:p>
      <w:pPr/>
      <w:r>
        <w:rPr/>
        <w:t xml:space="preserve">Її.</w:t>
      </w:r>
    </w:p>
    <w:p>
      <w:pPr/>
      <w:r>
        <w:rPr/>
        <w:t xml:space="preserve">– Завжди джаз...</w:t>
      </w:r>
    </w:p>
    <w:p>
      <w:pPr/>
      <w:r>
        <w:rPr/>
        <w:t xml:space="preserve">– І – раті гітар, і...</w:t>
      </w:r>
    </w:p>
    <w:p>
      <w:pPr/>
      <w:r>
        <w:rPr/>
        <w:t xml:space="preserve">Умугикав, аки гуму.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Атож, ота... — Анатолій Мойсієнко</dc:title>
  <dc:description/>
  <dc:subject/>
  <cp:keywords/>
  <cp:category/>
  <cp:lastModifiedBy/>
  <dcterms:created xsi:type="dcterms:W3CDTF">2025-01-21T08:46:31+00:00</dcterms:created>
  <dcterms:modified xsi:type="dcterms:W3CDTF">2025-01-21T08:46:31+00:00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