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пса – на спит...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Ти пса – на спит.</w:t>
      </w:r>
    </w:p>
    <w:p>
      <w:pPr/>
      <w:r>
        <w:rPr/>
        <w:t xml:space="preserve">Лакизи кал</w:t>
      </w:r>
    </w:p>
    <w:p>
      <w:pPr/>
      <w:r>
        <w:rPr/>
        <w:t xml:space="preserve">Одмежуй ужем до</w:t>
      </w:r>
    </w:p>
    <w:p>
      <w:pPr/>
      <w:r>
        <w:rPr/>
        <w:t xml:space="preserve">Шанхаю... Ах, наш?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пса – на спит... — Анатолій Мойсієнко</dc:title>
  <dc:description/>
  <dc:subject/>
  <cp:keywords/>
  <cp:category/>
  <cp:lastModifiedBy/>
  <dcterms:created xsi:type="dcterms:W3CDTF">2025-01-21T08:46:56+00:00</dcterms:created>
  <dcterms:modified xsi:type="dcterms:W3CDTF">2025-01-21T08:46:56+00:00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