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запах хапа за...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А запах хапа за</w:t>
      </w:r>
    </w:p>
    <w:p>
      <w:pPr/>
      <w:r>
        <w:rPr/>
        <w:t xml:space="preserve">Віко років:</w:t>
      </w:r>
    </w:p>
    <w:p>
      <w:pPr/>
      <w:r>
        <w:rPr/>
        <w:t xml:space="preserve">Анаші шана!</w:t>
      </w:r>
    </w:p>
    <w:p>
      <w:pPr/>
      <w:r>
        <w:rPr/>
        <w:t xml:space="preserve">І Хихи тихих,</w:t>
      </w:r>
    </w:p>
    <w:p>
      <w:pPr/>
      <w:r>
        <w:rPr/>
        <w:t xml:space="preserve">Іхи лихі: Анаші шана!</w:t>
      </w:r>
    </w:p>
    <w:p>
      <w:pPr/>
      <w:r>
        <w:rPr/>
        <w:t xml:space="preserve">Мани хоч на панчохи нам.</w:t>
      </w:r>
    </w:p>
    <w:p>
      <w:pPr/>
      <w:r>
        <w:rPr/>
        <w:t xml:space="preserve">А вакса ласкава...</w:t>
      </w:r>
    </w:p>
    <w:p>
      <w:pPr/>
      <w:r>
        <w:rPr/>
        <w:t xml:space="preserve">Ладна Ксеня – не скандал:</w:t>
      </w:r>
    </w:p>
    <w:p>
      <w:pPr/>
      <w:r>
        <w:rPr/>
        <w:t xml:space="preserve">Мед – Едем,</w:t>
      </w:r>
    </w:p>
    <w:p>
      <w:pPr/>
      <w:r>
        <w:rPr/>
        <w:t xml:space="preserve">А наша шана –</w:t>
      </w:r>
    </w:p>
    <w:p>
      <w:pPr/>
      <w:r>
        <w:rPr/>
        <w:t xml:space="preserve">Анаші! Шана!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запах хапа за... — Анатолій Мойсієнко</dc:title>
  <dc:description/>
  <dc:subject/>
  <cp:keywords/>
  <cp:category/>
  <cp:lastModifiedBy/>
  <dcterms:created xsi:type="dcterms:W3CDTF">2025-01-21T08:16:53+00:00</dcterms:created>
  <dcterms:modified xsi:type="dcterms:W3CDTF">2025-01-21T08:16:53+00:00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