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лукавому...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І лукавому –</w:t>
      </w:r>
    </w:p>
    <w:p>
      <w:pPr/>
      <w:r>
        <w:rPr/>
        <w:t xml:space="preserve">умова кулі.</w:t>
      </w:r>
    </w:p>
    <w:p>
      <w:pPr/>
      <w:r>
        <w:rPr/>
        <w:t xml:space="preserve">І лукавому –</w:t>
      </w:r>
    </w:p>
    <w:p>
      <w:pPr/>
      <w:r>
        <w:rPr/>
        <w:t xml:space="preserve">мова кулі...</w:t>
      </w:r>
    </w:p>
    <w:p>
      <w:pPr/>
      <w:r>
        <w:rPr/>
        <w:t xml:space="preserve">Ого, Вакула, лукавого</w:t>
      </w:r>
    </w:p>
    <w:p>
      <w:pPr/>
      <w:r>
        <w:rPr/>
        <w:t xml:space="preserve">Унуртував у труну.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лукавому... — Анатолій Мойсієнко</dc:title>
  <dc:description/>
  <dc:subject/>
  <cp:keywords/>
  <cp:category/>
  <cp:lastModifiedBy/>
  <dcterms:created xsi:type="dcterms:W3CDTF">2025-01-21T08:46:56+00:00</dcterms:created>
  <dcterms:modified xsi:type="dcterms:W3CDTF">2025-01-21T08:46:56+00:00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