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звільнення — і ти його звели...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звільнення – і Ти його звели.</w:t>
      </w:r>
    </w:p>
    <w:p>
      <w:pPr/>
      <w:r>
        <w:rPr/>
        <w:t xml:space="preserve">навсмак слова, народжені з початого.</w:t>
      </w:r>
    </w:p>
    <w:p>
      <w:pPr/>
      <w:r>
        <w:rPr/>
        <w:t xml:space="preserve">є книга трав, що рястом запечатана, –</w:t>
      </w:r>
    </w:p>
    <w:p>
      <w:pPr/>
      <w:r>
        <w:rPr/>
        <w:t xml:space="preserve">її розтулять теплі губи слив.</w:t>
      </w:r>
    </w:p>
    <w:p>
      <w:pPr/>
    </w:p>
    <w:p>
      <w:pPr/>
      <w:r>
        <w:rPr/>
        <w:t xml:space="preserve">по небу ближче до Твого Ім’я –</w:t>
      </w:r>
    </w:p>
    <w:p>
      <w:pPr/>
      <w:r>
        <w:rPr/>
        <w:t xml:space="preserve">назвати Сина кожна птаха проситься.</w:t>
      </w:r>
    </w:p>
    <w:p>
      <w:pPr/>
      <w:r>
        <w:rPr/>
        <w:t xml:space="preserve">промовлю: квітка, чую: мирроносиця,</w:t>
      </w:r>
    </w:p>
    <w:p>
      <w:pPr/>
      <w:r>
        <w:rPr/>
        <w:t xml:space="preserve">нічого не промовлю: течія.</w:t>
      </w:r>
    </w:p>
    <w:p>
      <w:pPr/>
    </w:p>
    <w:p>
      <w:pPr/>
      <w:r>
        <w:rPr/>
        <w:t xml:space="preserve">дозволь назвати: кетяги, траву,</w:t>
      </w:r>
    </w:p>
    <w:p>
      <w:pPr/>
      <w:r>
        <w:rPr/>
        <w:t xml:space="preserve">ґердани, мислі, висі, озаріння,</w:t>
      </w:r>
    </w:p>
    <w:p>
      <w:pPr/>
      <w:r>
        <w:rPr/>
        <w:t xml:space="preserve">печаль незмивну або пращу тлінну…</w:t>
      </w:r>
    </w:p>
    <w:p>
      <w:pPr/>
      <w:r>
        <w:rPr/>
        <w:t xml:space="preserve">як не назву – а все Тебе назву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звільнення — і ти його звели...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