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Звитяжці станули живими...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звитяжці станули живими</w:t>
      </w:r>
    </w:p>
    <w:p>
      <w:pPr/>
      <w:r>
        <w:rPr/>
        <w:t xml:space="preserve">а сіль зійшла і все зійшло</w:t>
      </w:r>
    </w:p>
    <w:p>
      <w:pPr/>
      <w:r>
        <w:rPr/>
        <w:t xml:space="preserve">і не вміщалося жало</w:t>
      </w:r>
    </w:p>
    <w:p>
      <w:pPr/>
      <w:r>
        <w:rPr/>
        <w:t xml:space="preserve">щоб виправдовувати ними</w:t>
      </w:r>
    </w:p>
    <w:p>
      <w:pPr/>
    </w:p>
    <w:p>
      <w:pPr/>
      <w:r>
        <w:rPr/>
        <w:t xml:space="preserve">оселя ближче до тепла</w:t>
      </w:r>
    </w:p>
    <w:p>
      <w:pPr/>
      <w:r>
        <w:rPr/>
        <w:t xml:space="preserve">до грижі в мозку (до презумпції)</w:t>
      </w:r>
    </w:p>
    <w:p>
      <w:pPr/>
      <w:r>
        <w:rPr/>
        <w:t xml:space="preserve">попід деревами просунутись</w:t>
      </w:r>
    </w:p>
    <w:p>
      <w:pPr/>
      <w:r>
        <w:rPr/>
        <w:t xml:space="preserve">і випити — оце хвала</w:t>
      </w:r>
    </w:p>
    <w:p>
      <w:pPr/>
    </w:p>
    <w:p>
      <w:pPr/>
      <w:r>
        <w:rPr/>
        <w:t xml:space="preserve">оце гидота (чир і блаж</w:t>
      </w:r>
    </w:p>
    <w:p>
      <w:pPr/>
      <w:r>
        <w:rPr/>
        <w:t xml:space="preserve">кобіт захланних ремиґання</w:t>
      </w:r>
    </w:p>
    <w:p>
      <w:pPr/>
      <w:r>
        <w:rPr/>
        <w:t xml:space="preserve">котів сорочинці) загальний</w:t>
      </w:r>
    </w:p>
    <w:p>
      <w:pPr/>
      <w:r>
        <w:rPr/>
        <w:t xml:space="preserve">шинок повітря — куля й раж</w:t>
      </w:r>
    </w:p>
    <w:p>
      <w:pPr/>
    </w:p>
    <w:p>
      <w:pPr/>
      <w:r>
        <w:rPr/>
        <w:t xml:space="preserve">і замах з вірою в сатрапа</w:t>
      </w:r>
    </w:p>
    <w:p>
      <w:pPr/>
      <w:r>
        <w:rPr/>
        <w:t xml:space="preserve">мерзотника богатиря</w:t>
      </w:r>
    </w:p>
    <w:p>
      <w:pPr/>
      <w:r>
        <w:rPr/>
        <w:t xml:space="preserve">на два ура зійшла зоря</w:t>
      </w:r>
    </w:p>
    <w:p>
      <w:pPr/>
      <w:r>
        <w:rPr/>
        <w:t xml:space="preserve">і відгукнулася на запах</w:t>
      </w:r>
    </w:p>
    <w:p>
      <w:pPr/>
    </w:p>
    <w:p>
      <w:pPr/>
      <w:r>
        <w:rPr/>
        <w:t xml:space="preserve">(еротика) забутий раз</w:t>
      </w:r>
    </w:p>
    <w:p>
      <w:pPr/>
      <w:r>
        <w:rPr/>
        <w:t xml:space="preserve">впустити демона (простити)</w:t>
      </w:r>
    </w:p>
    <w:p>
      <w:pPr/>
      <w:r>
        <w:rPr/>
        <w:t xml:space="preserve">і тричі крізь жаргонне сито</w:t>
      </w:r>
    </w:p>
    <w:p>
      <w:pPr/>
      <w:r>
        <w:rPr/>
        <w:t xml:space="preserve">(просіяних) родити нас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Звитяжці станули живими...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