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оправі озера неначе...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 оправі озера неначе</w:t>
      </w:r>
    </w:p>
    <w:p>
      <w:pPr/>
      <w:r>
        <w:rPr/>
        <w:t xml:space="preserve">в чужій державі риби й риби</w:t>
      </w:r>
    </w:p>
    <w:p>
      <w:pPr/>
      <w:r>
        <w:rPr/>
        <w:t xml:space="preserve">з обвалу піняться гарячі</w:t>
      </w:r>
    </w:p>
    <w:p>
      <w:pPr/>
      <w:r>
        <w:rPr/>
        <w:t xml:space="preserve">нічних істот підшкірні глиби</w:t>
      </w:r>
    </w:p>
    <w:p>
      <w:pPr/>
    </w:p>
    <w:p>
      <w:pPr/>
      <w:r>
        <w:rPr/>
        <w:t xml:space="preserve">і тінь пророцтва випадкова</w:t>
      </w:r>
    </w:p>
    <w:p>
      <w:pPr/>
      <w:r>
        <w:rPr/>
        <w:t xml:space="preserve">з ламкої водорості ніби</w:t>
      </w:r>
    </w:p>
    <w:p>
      <w:pPr/>
      <w:r>
        <w:rPr/>
        <w:t xml:space="preserve">з якоїсь донімої мови</w:t>
      </w:r>
    </w:p>
    <w:p>
      <w:pPr/>
      <w:r>
        <w:rPr/>
        <w:t xml:space="preserve">задихано руйнує німби</w:t>
      </w:r>
    </w:p>
    <w:p>
      <w:pPr/>
    </w:p>
    <w:p>
      <w:pPr/>
      <w:r>
        <w:rPr/>
        <w:t xml:space="preserve">і порскає в нудотний плин</w:t>
      </w:r>
    </w:p>
    <w:p>
      <w:pPr/>
      <w:r>
        <w:rPr/>
        <w:t xml:space="preserve">безахисне волосся мозку</w:t>
      </w:r>
    </w:p>
    <w:p>
      <w:pPr/>
      <w:r>
        <w:rPr/>
        <w:t xml:space="preserve">яка різниця нащо плив</w:t>
      </w:r>
    </w:p>
    <w:p>
      <w:pPr/>
      <w:r>
        <w:rPr/>
        <w:t xml:space="preserve">важливий тільки проріз маски</w:t>
      </w:r>
    </w:p>
    <w:p>
      <w:pPr/>
    </w:p>
    <w:p>
      <w:pPr/>
      <w:r>
        <w:rPr/>
        <w:t xml:space="preserve">дірки для ока і для сну</w:t>
      </w:r>
    </w:p>
    <w:p>
      <w:pPr/>
      <w:r>
        <w:rPr/>
        <w:t xml:space="preserve">для проростання і для втечі</w:t>
      </w:r>
    </w:p>
    <w:p>
      <w:pPr/>
      <w:r>
        <w:rPr/>
        <w:t xml:space="preserve">запрограмованих відречень</w:t>
      </w:r>
    </w:p>
    <w:p>
      <w:pPr/>
      <w:r>
        <w:rPr/>
        <w:t xml:space="preserve">спивати фарбу запашну</w:t>
      </w:r>
    </w:p>
    <w:p>
      <w:pPr/>
    </w:p>
    <w:p>
      <w:pPr/>
      <w:r>
        <w:rPr/>
        <w:t xml:space="preserve">душити мертвих їсти кашу</w:t>
      </w:r>
    </w:p>
    <w:p>
      <w:pPr/>
      <w:r>
        <w:rPr/>
        <w:t xml:space="preserve">учитись господи прости</w:t>
      </w:r>
    </w:p>
    <w:p>
      <w:pPr/>
      <w:r>
        <w:rPr/>
        <w:t xml:space="preserve">на приспаній могилі вражень</w:t>
      </w:r>
    </w:p>
    <w:p>
      <w:pPr/>
      <w:r>
        <w:rPr/>
        <w:t xml:space="preserve">перевертаючи хрести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оправі озера неначе... — Іван Андрусяк</dc:title>
  <dc:description/>
  <dc:subject/>
  <cp:keywords/>
  <cp:category/>
  <cp:lastModifiedBy/>
  <dcterms:created xsi:type="dcterms:W3CDTF">2025-01-21T08:32:55+00:00</dcterms:created>
  <dcterms:modified xsi:type="dcterms:W3CDTF">2025-01-21T08:32:55+00:00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