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 знов...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і знов</w:t>
      </w:r>
    </w:p>
    <w:p>
      <w:pPr/>
    </w:p>
    <w:p>
      <w:pPr/>
      <w:r>
        <w:rPr/>
        <w:t xml:space="preserve">трава облич</w:t>
      </w:r>
    </w:p>
    <w:p>
      <w:pPr/>
    </w:p>
    <w:p>
      <w:pPr/>
      <w:r>
        <w:rPr/>
        <w:t xml:space="preserve">стрілятись в губи</w:t>
      </w:r>
    </w:p>
    <w:p>
      <w:pPr/>
    </w:p>
    <w:p>
      <w:pPr/>
      <w:r>
        <w:rPr/>
        <w:t xml:space="preserve">свячені мальви</w:t>
      </w:r>
    </w:p>
    <w:p>
      <w:pPr/>
    </w:p>
    <w:p>
      <w:pPr/>
      <w:r>
        <w:rPr/>
        <w:t xml:space="preserve">по під</w:t>
      </w:r>
    </w:p>
    <w:p>
      <w:pPr/>
    </w:p>
    <w:p>
      <w:pPr/>
      <w:r>
        <w:rPr/>
        <w:t xml:space="preserve">небі</w:t>
      </w:r>
    </w:p>
    <w:p>
      <w:pPr/>
    </w:p>
    <w:p>
      <w:pPr/>
      <w:r>
        <w:rPr/>
        <w:t xml:space="preserve">нню с</w:t>
      </w:r>
    </w:p>
    <w:p>
      <w:pPr/>
    </w:p>
    <w:p>
      <w:pPr/>
      <w:r>
        <w:rPr/>
        <w:t xml:space="preserve">тікають</w:t>
      </w:r>
    </w:p>
    <w:p>
      <w:pPr/>
    </w:p>
    <w:p>
      <w:pPr/>
      <w:r>
        <w:rPr/>
        <w:t xml:space="preserve">зірви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 знов... — Іван Андрусяк</dc:title>
  <dc:description/>
  <dc:subject/>
  <cp:keywords/>
  <cp:category/>
  <cp:lastModifiedBy/>
  <dcterms:created xsi:type="dcterms:W3CDTF">2025-01-21T09:03:30+00:00</dcterms:created>
  <dcterms:modified xsi:type="dcterms:W3CDTF">2025-01-21T09:03:30+00:00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