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Туфелька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діти миліші ніж дорослі</w:t>
      </w:r>
    </w:p>
    <w:p>
      <w:pPr/>
      <w:r>
        <w:rPr/>
        <w:t xml:space="preserve">тварини миліші ніж діти</w:t>
      </w:r>
    </w:p>
    <w:p>
      <w:pPr/>
      <w:r>
        <w:rPr/>
        <w:t xml:space="preserve">кажеш якщо продовжувати</w:t>
      </w:r>
    </w:p>
    <w:p>
      <w:pPr/>
      <w:r>
        <w:rPr/>
        <w:t xml:space="preserve">в тому ж дусі</w:t>
      </w:r>
    </w:p>
    <w:p>
      <w:pPr/>
      <w:r>
        <w:rPr/>
        <w:t xml:space="preserve">мусиш дійти висновку</w:t>
      </w:r>
    </w:p>
    <w:p>
      <w:pPr/>
      <w:r>
        <w:rPr/>
        <w:t xml:space="preserve">що наймиліша інфузорія туфелька</w:t>
      </w:r>
    </w:p>
    <w:p>
      <w:pPr/>
    </w:p>
    <w:p>
      <w:pPr/>
      <w:r>
        <w:rPr/>
        <w:t xml:space="preserve">ну то й що</w:t>
      </w:r>
    </w:p>
    <w:p>
      <w:pPr/>
    </w:p>
    <w:p>
      <w:pPr/>
      <w:r>
        <w:rPr/>
        <w:t xml:space="preserve">туфелька мені миліша</w:t>
      </w:r>
    </w:p>
    <w:p>
      <w:pPr/>
      <w:r>
        <w:rPr/>
        <w:t xml:space="preserve">ніж ти сволото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Туфелька — Іван Андрусяк</dc:title>
  <dc:description/>
  <dc:subject/>
  <cp:keywords/>
  <cp:category/>
  <cp:lastModifiedBy/>
  <dcterms:created xsi:type="dcterms:W3CDTF">2025-01-21T09:03:40+00:00</dcterms:created>
  <dcterms:modified xsi:type="dcterms:W3CDTF">2025-01-21T09:03:40+00:00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