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a great…</w:t>
      </w:r>
    </w:p>
    <w:p>
      <w:pPr/>
    </w:p>
    <w:p>
      <w:pPr/>
      <w:r>
        <w:rPr/>
        <w:t xml:space="preserve">вели</w:t>
      </w:r>
    </w:p>
    <w:p>
      <w:pPr/>
    </w:p>
    <w:p>
      <w:pPr/>
      <w:r>
        <w:rPr/>
        <w:t xml:space="preserve">кий</w:t>
      </w:r>
    </w:p>
    <w:p>
      <w:pPr/>
      <w:r>
        <w:rPr/>
        <w:t xml:space="preserve">і</w:t>
      </w:r>
    </w:p>
    <w:p>
      <w:pPr/>
      <w:r>
        <w:rPr/>
        <w:t xml:space="preserve">де</w:t>
      </w:r>
    </w:p>
    <w:p>
      <w:pPr/>
    </w:p>
    <w:p>
      <w:pPr/>
      <w:r>
        <w:rPr/>
        <w:t xml:space="preserve">Високий як суть</w:t>
      </w:r>
    </w:p>
    <w:p>
      <w:pPr/>
    </w:p>
    <w:p>
      <w:pPr/>
      <w:r>
        <w:rPr/>
        <w:t xml:space="preserve">хто: його</w:t>
      </w:r>
    </w:p>
    <w:p>
      <w:pPr/>
      <w:r>
        <w:rPr/>
        <w:t xml:space="preserve">одягнув (гори</w:t>
      </w:r>
    </w:p>
    <w:p>
      <w:pPr/>
      <w:r>
        <w:rPr/>
        <w:t xml:space="preserve">розуміють</w:t>
      </w:r>
    </w:p>
    <w:p>
      <w:pPr/>
    </w:p>
    <w:p>
      <w:pPr/>
      <w:r>
        <w:rPr/>
        <w:t xml:space="preserve">як) життя</w:t>
      </w:r>
    </w:p>
    <w:p>
      <w:pPr/>
    </w:p>
    <w:p>
      <w:pPr/>
      <w:r>
        <w:rPr/>
        <w:t xml:space="preserve">як (тепер</w:t>
      </w:r>
    </w:p>
    <w:p>
      <w:pPr/>
      <w:r>
        <w:rPr/>
        <w:t xml:space="preserve">із</w:t>
      </w:r>
    </w:p>
    <w:p>
      <w:pPr/>
      <w:r>
        <w:rPr/>
        <w:t xml:space="preserve">є ди ним</w:t>
      </w:r>
    </w:p>
    <w:p>
      <w:pPr/>
    </w:p>
    <w:p>
      <w:pPr/>
      <w:r>
        <w:rPr/>
        <w:t xml:space="preserve">солодким сонцем, із</w:t>
      </w:r>
    </w:p>
    <w:p>
      <w:pPr/>
    </w:p>
    <w:p>
      <w:pPr/>
      <w:r>
        <w:rPr/>
        <w:t xml:space="preserve">мільйоном</w:t>
      </w:r>
    </w:p>
    <w:p>
      <w:pPr/>
      <w:r>
        <w:rPr/>
        <w:t xml:space="preserve">полум'яних мільярдом</w:t>
      </w:r>
    </w:p>
    <w:p>
      <w:pPr/>
      <w:r>
        <w:rPr/>
        <w:t xml:space="preserve">найменняток</w:t>
      </w:r>
    </w:p>
    <w:p>
      <w:pPr/>
    </w:p>
    <w:p>
      <w:pPr/>
      <w:r>
        <w:rPr/>
        <w:t xml:space="preserve">тиша) небо;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Вели... — Іван Андрусяк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