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Франко. 1916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це небо ніби ґирґалиця з рук</w:t>
      </w:r>
    </w:p>
    <w:p>
      <w:pPr/>
      <w:r>
        <w:rPr/>
        <w:t xml:space="preserve">розлазиться в потріскані судини</w:t>
      </w:r>
    </w:p>
    <w:p>
      <w:pPr/>
      <w:r>
        <w:rPr/>
        <w:t xml:space="preserve">а ми його збирали і садили</w:t>
      </w:r>
    </w:p>
    <w:p>
      <w:pPr/>
      <w:r>
        <w:rPr/>
        <w:t xml:space="preserve">на полі брані свій порожній звук</w:t>
      </w:r>
    </w:p>
    <w:p>
      <w:pPr/>
    </w:p>
    <w:p>
      <w:pPr/>
      <w:r>
        <w:rPr/>
        <w:t xml:space="preserve">не молотом не ломом не кайлом</w:t>
      </w:r>
    </w:p>
    <w:p>
      <w:pPr/>
      <w:r>
        <w:rPr/>
        <w:t xml:space="preserve">не помелом на коло вітрогону</w:t>
      </w:r>
    </w:p>
    <w:p>
      <w:pPr/>
      <w:r>
        <w:rPr/>
        <w:t xml:space="preserve">ми просто утекли від забобону</w:t>
      </w:r>
    </w:p>
    <w:p>
      <w:pPr/>
      <w:r>
        <w:rPr/>
        <w:t xml:space="preserve">в останнє недоступне ремесло</w:t>
      </w:r>
    </w:p>
    <w:p>
      <w:pPr/>
    </w:p>
    <w:p>
      <w:pPr/>
      <w:r>
        <w:rPr/>
        <w:t xml:space="preserve">ми голосно вдягнули самоту</w:t>
      </w:r>
    </w:p>
    <w:p>
      <w:pPr/>
      <w:r>
        <w:rPr/>
        <w:t xml:space="preserve">шахтарських брухтом завтрашньої маски</w:t>
      </w:r>
    </w:p>
    <w:p>
      <w:pPr/>
      <w:r>
        <w:rPr/>
        <w:t xml:space="preserve">реґіно поверни мене будь ласка</w:t>
      </w:r>
    </w:p>
    <w:p>
      <w:pPr/>
      <w:r>
        <w:rPr/>
        <w:t xml:space="preserve">на висходи в яких ланує тур</w:t>
      </w:r>
    </w:p>
    <w:p>
      <w:pPr/>
    </w:p>
    <w:p>
      <w:pPr/>
      <w:r>
        <w:rPr/>
        <w:t xml:space="preserve">на нервища на ліно на повір</w:t>
      </w:r>
    </w:p>
    <w:p>
      <w:pPr/>
      <w:r>
        <w:rPr/>
        <w:t xml:space="preserve">де смерть така близька немов сорочка</w:t>
      </w:r>
    </w:p>
    <w:p>
      <w:pPr/>
      <w:r>
        <w:rPr/>
        <w:t xml:space="preserve">віддай мене останнім поторочам</w:t>
      </w:r>
    </w:p>
    <w:p>
      <w:pPr/>
      <w:r>
        <w:rPr/>
        <w:t xml:space="preserve">лиш забери від мене цей клавір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Франко. 1916 — Іван Андрусяк</dc:title>
  <dc:description/>
  <dc:subject/>
  <cp:keywords/>
  <cp:category/>
  <cp:lastModifiedBy/>
  <dcterms:created xsi:type="dcterms:W3CDTF">2025-01-21T08:33:38+00:00</dcterms:created>
  <dcterms:modified xsi:type="dcterms:W3CDTF">2025-01-21T08:33:38+00:00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