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возводять ні мости, ні вежі...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Не возводять ні мости, ні вежі</w:t>
      </w:r>
    </w:p>
    <w:p>
      <w:pPr/>
      <w:r>
        <w:rPr/>
        <w:t xml:space="preserve">псальмопівчі. Як тобі меж ними?</w:t>
      </w:r>
    </w:p>
    <w:p>
      <w:pPr/>
      <w:r>
        <w:rPr/>
        <w:t xml:space="preserve">Доторкає до волосся вечір</w:t>
      </w:r>
    </w:p>
    <w:p>
      <w:pPr/>
      <w:r>
        <w:rPr/>
        <w:t xml:space="preserve">язиком вологим і незримим.</w:t>
      </w:r>
    </w:p>
    <w:p>
      <w:pPr/>
    </w:p>
    <w:p>
      <w:pPr/>
      <w:r>
        <w:rPr/>
        <w:t xml:space="preserve">Дівчинко, це прорізи цвітуть.</w:t>
      </w:r>
    </w:p>
    <w:p>
      <w:pPr/>
      <w:r>
        <w:rPr/>
        <w:t xml:space="preserve">З меду квітка витече в долоню.</w:t>
      </w:r>
    </w:p>
    <w:p>
      <w:pPr/>
      <w:r>
        <w:rPr/>
        <w:t xml:space="preserve">Для Рахилі кожна ніч холоне</w:t>
      </w:r>
    </w:p>
    <w:p>
      <w:pPr/>
      <w:r>
        <w:rPr/>
        <w:t xml:space="preserve">і по грудях розтікає грудь.</w:t>
      </w:r>
    </w:p>
    <w:p>
      <w:pPr/>
    </w:p>
    <w:p>
      <w:pPr/>
      <w:r>
        <w:rPr/>
        <w:t xml:space="preserve">А для тебе що я принесу?</w:t>
      </w:r>
    </w:p>
    <w:p>
      <w:pPr/>
      <w:r>
        <w:rPr/>
        <w:t xml:space="preserve">Дим рапавий? Мічене кадило?</w:t>
      </w:r>
    </w:p>
    <w:p>
      <w:pPr/>
      <w:r>
        <w:rPr/>
        <w:t xml:space="preserve">Я тобі віддамся, як людина.</w:t>
      </w:r>
    </w:p>
    <w:p>
      <w:pPr/>
      <w:r>
        <w:rPr/>
        <w:t xml:space="preserve">Пристрітом жертовним поласуй.</w:t>
      </w:r>
    </w:p>
    <w:p>
      <w:pPr/>
    </w:p>
    <w:p>
      <w:pPr/>
      <w:r>
        <w:rPr/>
        <w:t xml:space="preserve">Визволь з домовини цих квартир</w:t>
      </w:r>
    </w:p>
    <w:p>
      <w:pPr/>
      <w:r>
        <w:rPr/>
        <w:t xml:space="preserve">марґінальні пестощі. А далі?</w:t>
      </w:r>
    </w:p>
    <w:p>
      <w:pPr/>
      <w:r>
        <w:rPr/>
        <w:t xml:space="preserve">Ґралі слів. Сумні салонні кралі.</w:t>
      </w:r>
    </w:p>
    <w:p>
      <w:pPr/>
      <w:r>
        <w:rPr/>
        <w:t xml:space="preserve">Голуб на бантині. Не пусти…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возводять ні мости, ні вежі... — Іван Андрусяк</dc:title>
  <dc:description/>
  <dc:subject/>
  <cp:keywords/>
  <cp:category/>
  <cp:lastModifiedBy/>
  <dcterms:created xsi:type="dcterms:W3CDTF">2025-01-21T09:03:28+00:00</dcterms:created>
  <dcterms:modified xsi:type="dcterms:W3CDTF">2025-01-21T09:03:28+00:00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