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Пройдеш туди, куди немає входу...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Пройдеш туди, куди немає входу,</w:t>
      </w:r>
    </w:p>
    <w:p>
      <w:pPr/>
      <w:r>
        <w:rPr/>
        <w:t xml:space="preserve">Крізь довжелезну вервицю дверей.</w:t>
      </w:r>
    </w:p>
    <w:p>
      <w:pPr/>
      <w:r>
        <w:rPr/>
        <w:t xml:space="preserve">Тебе нестримний вітер забере</w:t>
      </w:r>
    </w:p>
    <w:p>
      <w:pPr/>
      <w:r>
        <w:rPr/>
        <w:t xml:space="preserve">Туди, де жінка набирає воду</w:t>
      </w:r>
    </w:p>
    <w:p>
      <w:pPr/>
    </w:p>
    <w:p>
      <w:pPr/>
      <w:r>
        <w:rPr/>
        <w:t xml:space="preserve">У білий глек. Крізь дзеркало води</w:t>
      </w:r>
    </w:p>
    <w:p>
      <w:pPr/>
      <w:r>
        <w:rPr/>
        <w:t xml:space="preserve">Минає світ – у відблисках і бризках.</w:t>
      </w:r>
    </w:p>
    <w:p>
      <w:pPr/>
      <w:r>
        <w:rPr/>
        <w:t xml:space="preserve">Сьогодні в тебе, квітко тамариску,</w:t>
      </w:r>
    </w:p>
    <w:p>
      <w:pPr/>
      <w:r>
        <w:rPr/>
        <w:t xml:space="preserve">Законний шлюб із вітром молодим.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Пройдеш туди, куди немає входу... — Мар'яна Савка</dc:title>
  <dc:description/>
  <dc:subject/>
  <cp:keywords/>
  <cp:category/>
  <cp:lastModifiedBy/>
  <dcterms:created xsi:type="dcterms:W3CDTF">2025-01-21T09:03:45+00:00</dcterms:created>
  <dcterms:modified xsi:type="dcterms:W3CDTF">2025-01-21T09:03:45+00:00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