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Гондольєри! Не впускайте весла!..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Гондольєри! Не впускайте весла!</w:t>
      </w:r>
    </w:p>
    <w:p>
      <w:pPr/>
      <w:r>
        <w:rPr/>
        <w:t xml:space="preserve">Йде весна Венецією п’яна.</w:t>
      </w:r>
    </w:p>
    <w:p>
      <w:pPr/>
      <w:r>
        <w:rPr/>
        <w:t xml:space="preserve">На каналів різнобарвні плеса</w:t>
      </w:r>
    </w:p>
    <w:p>
      <w:pPr/>
      <w:r>
        <w:rPr/>
        <w:t xml:space="preserve">Викотилось яблуко рум’яне.</w:t>
      </w:r>
    </w:p>
    <w:p>
      <w:pPr/>
    </w:p>
    <w:p>
      <w:pPr/>
      <w:r>
        <w:rPr/>
        <w:t xml:space="preserve">І вино густе, як кров венозна.</w:t>
      </w:r>
    </w:p>
    <w:p>
      <w:pPr/>
      <w:r>
        <w:rPr/>
        <w:t xml:space="preserve">Весняна Венеція довкола.</w:t>
      </w:r>
    </w:p>
    <w:p>
      <w:pPr/>
      <w:r>
        <w:rPr/>
        <w:t xml:space="preserve">Бозна-звідки ллється голос. Бозна…</w:t>
      </w:r>
    </w:p>
    <w:p>
      <w:pPr/>
      <w:r>
        <w:rPr/>
        <w:t xml:space="preserve">Баркарола. Чуєш? Баркарола…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Гондольєри! Не впускайте весла!.. — Мар'яна Савка</dc:title>
  <dc:description/>
  <dc:subject/>
  <cp:keywords/>
  <cp:category/>
  <cp:lastModifiedBy/>
  <dcterms:created xsi:type="dcterms:W3CDTF">2025-01-21T08:33:01+00:00</dcterms:created>
  <dcterms:modified xsi:type="dcterms:W3CDTF">2025-01-21T08:33:01+00:00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