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Ніби я пропав у цих полях...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Ніби я пропав у цих полях…</w:t>
      </w:r>
    </w:p>
    <w:p>
      <w:pPr/>
      <w:r>
        <w:rPr/>
        <w:t xml:space="preserve">Що, крім них, – вітри и небесні скали?</w:t>
      </w:r>
    </w:p>
    <w:p>
      <w:pPr/>
      <w:r>
        <w:rPr/>
        <w:t xml:space="preserve">Хто у кому?</w:t>
      </w:r>
    </w:p>
    <w:p>
      <w:pPr/>
    </w:p>
    <w:p>
      <w:pPr/>
      <w:r>
        <w:rPr/>
        <w:t xml:space="preserve">Де попропадали?</w:t>
      </w:r>
    </w:p>
    <w:p>
      <w:pPr/>
    </w:p>
    <w:p>
      <w:pPr/>
      <w:r>
        <w:rPr/>
        <w:t xml:space="preserve">Більше – в глині? в вітрі? в небесах?</w:t>
      </w:r>
    </w:p>
    <w:p>
      <w:pPr/>
    </w:p>
    <w:p>
      <w:pPr/>
      <w:r>
        <w:rPr/>
        <w:t xml:space="preserve">На лужках, купальських бережках,</w:t>
      </w:r>
    </w:p>
    <w:p>
      <w:pPr/>
      <w:r>
        <w:rPr/>
        <w:t xml:space="preserve">а в снігу від хати і до хати –</w:t>
      </w:r>
    </w:p>
    <w:p>
      <w:pPr/>
      <w:r>
        <w:rPr/>
        <w:t xml:space="preserve">відспівати, відколядувати –</w:t>
      </w:r>
    </w:p>
    <w:p>
      <w:pPr/>
      <w:r>
        <w:rPr/>
        <w:t xml:space="preserve">цвітом відцвісти чи цвіллю стати</w:t>
      </w:r>
    </w:p>
    <w:p>
      <w:pPr/>
      <w:r>
        <w:rPr/>
        <w:t xml:space="preserve">хоч би на пісних, на колядках.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Ніби я пропав у цих полях... — Василь Герасим'юк</dc:title>
  <dc:description/>
  <dc:subject/>
  <cp:keywords/>
  <cp:category/>
  <cp:lastModifiedBy/>
  <dcterms:created xsi:type="dcterms:W3CDTF">2025-01-21T08:43:09+00:00</dcterms:created>
  <dcterms:modified xsi:type="dcterms:W3CDTF">2025-01-21T08:43:09+00:00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