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Йде мати і дитя несе...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Йде мати і дитя несе,</w:t>
      </w:r>
    </w:p>
    <w:p>
      <w:pPr/>
      <w:r>
        <w:rPr/>
        <w:t xml:space="preserve">ховається в дорозі.</w:t>
      </w:r>
    </w:p>
    <w:p>
      <w:pPr/>
      <w:r>
        <w:rPr/>
        <w:t xml:space="preserve">її під зорями спасе</w:t>
      </w:r>
    </w:p>
    <w:p>
      <w:pPr/>
      <w:r>
        <w:rPr/>
        <w:t xml:space="preserve">короткий сон у стозі.</w:t>
      </w:r>
    </w:p>
    <w:p>
      <w:pPr/>
    </w:p>
    <w:p>
      <w:pPr/>
      <w:r>
        <w:rPr/>
        <w:t xml:space="preserve">Якраз під зорями Різдва</w:t>
      </w:r>
    </w:p>
    <w:p>
      <w:pPr/>
      <w:r>
        <w:rPr/>
        <w:t xml:space="preserve">я — стіг сухого сіна.</w:t>
      </w:r>
    </w:p>
    <w:p>
      <w:pPr/>
      <w:r>
        <w:rPr/>
        <w:t xml:space="preserve">Овеча тепла голова,</w:t>
      </w:r>
    </w:p>
    <w:p>
      <w:pPr/>
      <w:r>
        <w:rPr/>
        <w:t xml:space="preserve">повисмикавши зліва</w:t>
      </w:r>
    </w:p>
    <w:p>
      <w:pPr/>
    </w:p>
    <w:p>
      <w:pPr/>
      <w:r>
        <w:rPr/>
        <w:t xml:space="preserve">найтонші стебла золоті</w:t>
      </w:r>
    </w:p>
    <w:p>
      <w:pPr/>
      <w:r>
        <w:rPr/>
        <w:t xml:space="preserve">дитину гріє, лиже.</w:t>
      </w:r>
    </w:p>
    <w:p>
      <w:pPr/>
      <w:r>
        <w:rPr/>
        <w:t xml:space="preserve">Я тут поліг. Я — сіна стіг.</w:t>
      </w:r>
    </w:p>
    <w:p>
      <w:pPr/>
      <w:r>
        <w:rPr/>
        <w:t xml:space="preserve">Зі мною веселіше.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Йде мати і дитя несе...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